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B89B" w14:textId="77777777" w:rsidR="00680966" w:rsidRDefault="00680966" w:rsidP="003C1C47">
      <w:pPr>
        <w:pStyle w:val="Titre1"/>
        <w:spacing w:before="0" w:after="0"/>
        <w:ind w:right="-7"/>
        <w:jc w:val="center"/>
        <w:rPr>
          <w:color w:val="44546A" w:themeColor="text2"/>
          <w:sz w:val="20"/>
          <w:szCs w:val="20"/>
          <w:lang w:val="fr-FR"/>
        </w:rPr>
      </w:pPr>
    </w:p>
    <w:p w14:paraId="0BD069F5" w14:textId="77777777" w:rsidR="00680966" w:rsidRDefault="00680966" w:rsidP="003C1C47">
      <w:pPr>
        <w:pStyle w:val="Titre1"/>
        <w:spacing w:before="0" w:after="0"/>
        <w:ind w:right="-7"/>
        <w:jc w:val="center"/>
        <w:rPr>
          <w:color w:val="44546A" w:themeColor="text2"/>
          <w:sz w:val="20"/>
          <w:szCs w:val="20"/>
          <w:lang w:val="fr-FR"/>
        </w:rPr>
      </w:pPr>
    </w:p>
    <w:p w14:paraId="4B3007CA" w14:textId="77777777" w:rsidR="00680966" w:rsidRDefault="00680966" w:rsidP="003C1C47">
      <w:pPr>
        <w:pStyle w:val="Titre1"/>
        <w:spacing w:before="0" w:after="0"/>
        <w:ind w:right="-7"/>
        <w:jc w:val="center"/>
        <w:rPr>
          <w:color w:val="44546A" w:themeColor="text2"/>
          <w:sz w:val="20"/>
          <w:szCs w:val="20"/>
          <w:lang w:val="fr-FR"/>
        </w:rPr>
      </w:pPr>
    </w:p>
    <w:p w14:paraId="1700A0F8" w14:textId="77777777" w:rsidR="00680966" w:rsidRDefault="00680966" w:rsidP="003C1C47">
      <w:pPr>
        <w:pStyle w:val="Titre1"/>
        <w:spacing w:before="0" w:after="0"/>
        <w:ind w:right="-7"/>
        <w:jc w:val="center"/>
        <w:rPr>
          <w:color w:val="44546A" w:themeColor="text2"/>
          <w:sz w:val="20"/>
          <w:szCs w:val="20"/>
          <w:lang w:val="fr-FR"/>
        </w:rPr>
      </w:pPr>
    </w:p>
    <w:p w14:paraId="377EC32B" w14:textId="0CA7A8BA" w:rsidR="005A0B9C" w:rsidRDefault="005A0B9C" w:rsidP="003C1C47">
      <w:pPr>
        <w:pStyle w:val="Titre1"/>
        <w:spacing w:before="0" w:after="0"/>
        <w:ind w:right="-7"/>
        <w:jc w:val="center"/>
        <w:rPr>
          <w:color w:val="44546A" w:themeColor="text2"/>
          <w:sz w:val="20"/>
          <w:szCs w:val="20"/>
          <w:lang w:val="fr-FR"/>
        </w:rPr>
      </w:pPr>
      <w:r>
        <w:rPr>
          <w:color w:val="44546A" w:themeColor="text2"/>
          <w:sz w:val="20"/>
          <w:szCs w:val="20"/>
          <w:lang w:val="fr-FR"/>
        </w:rPr>
        <w:t xml:space="preserve">Régate </w:t>
      </w:r>
      <w:r w:rsidR="00E25460">
        <w:rPr>
          <w:color w:val="44546A" w:themeColor="text2"/>
          <w:sz w:val="20"/>
          <w:szCs w:val="20"/>
          <w:lang w:val="fr-FR"/>
        </w:rPr>
        <w:t>Extrême Glisse</w:t>
      </w:r>
      <w:r>
        <w:rPr>
          <w:color w:val="44546A" w:themeColor="text2"/>
          <w:sz w:val="20"/>
          <w:szCs w:val="20"/>
          <w:lang w:val="fr-FR"/>
        </w:rPr>
        <w:t xml:space="preserve"> GRADE 5A à </w:t>
      </w:r>
      <w:r w:rsidR="00E25460">
        <w:rPr>
          <w:color w:val="44546A" w:themeColor="text2"/>
          <w:sz w:val="20"/>
          <w:szCs w:val="20"/>
          <w:lang w:val="fr-FR"/>
        </w:rPr>
        <w:t>Wimereux</w:t>
      </w:r>
    </w:p>
    <w:p w14:paraId="15121C9E" w14:textId="6B67D84C" w:rsidR="005A0B9C" w:rsidRPr="005A0B9C" w:rsidRDefault="005A0B9C" w:rsidP="003C1C47">
      <w:pPr>
        <w:ind w:right="-7"/>
        <w:jc w:val="center"/>
        <w:rPr>
          <w:lang w:val="fr-FR"/>
        </w:rPr>
      </w:pPr>
      <w:r>
        <w:rPr>
          <w:lang w:val="fr-FR"/>
        </w:rPr>
        <w:t xml:space="preserve">Les </w:t>
      </w:r>
      <w:r w:rsidR="00E25460">
        <w:rPr>
          <w:lang w:val="fr-FR"/>
        </w:rPr>
        <w:t>17</w:t>
      </w:r>
      <w:r>
        <w:rPr>
          <w:lang w:val="fr-FR"/>
        </w:rPr>
        <w:t xml:space="preserve"> et </w:t>
      </w:r>
      <w:r w:rsidR="00E25460">
        <w:rPr>
          <w:lang w:val="fr-FR"/>
        </w:rPr>
        <w:t>18</w:t>
      </w:r>
      <w:r>
        <w:rPr>
          <w:lang w:val="fr-FR"/>
        </w:rPr>
        <w:t xml:space="preserve"> </w:t>
      </w:r>
      <w:r w:rsidR="00E25460">
        <w:rPr>
          <w:lang w:val="fr-FR"/>
        </w:rPr>
        <w:t>septembre</w:t>
      </w:r>
      <w:r>
        <w:rPr>
          <w:lang w:val="fr-FR"/>
        </w:rPr>
        <w:t xml:space="preserve"> 2022</w:t>
      </w:r>
      <w:r w:rsidR="00590CF7" w:rsidRPr="00D17D6E">
        <w:rPr>
          <w:noProof/>
          <w:lang w:val="fr-FR"/>
        </w:rPr>
        <w:t xml:space="preserve"> </w:t>
      </w:r>
      <w:r w:rsidR="00E25460">
        <w:rPr>
          <w:noProof/>
          <w:lang w:val="fr-FR"/>
        </w:rPr>
        <w:t>(deux jours séparés)</w:t>
      </w:r>
    </w:p>
    <w:p w14:paraId="72E0A4A0" w14:textId="2180067D" w:rsidR="00FB5917" w:rsidRDefault="00E30F36" w:rsidP="003C1C47">
      <w:pPr>
        <w:ind w:right="-7"/>
        <w:jc w:val="center"/>
        <w:rPr>
          <w:b/>
          <w:color w:val="C00000"/>
          <w:lang w:val="fr-FR"/>
        </w:rPr>
      </w:pPr>
      <w:r>
        <w:rPr>
          <w:b/>
          <w:color w:val="C00000"/>
          <w:lang w:val="fr-FR"/>
        </w:rPr>
        <w:t>CNW</w:t>
      </w:r>
    </w:p>
    <w:p w14:paraId="2F18760D" w14:textId="77777777" w:rsidR="00857889" w:rsidRDefault="00857889" w:rsidP="003C1C47">
      <w:pPr>
        <w:ind w:right="-7"/>
        <w:jc w:val="center"/>
        <w:rPr>
          <w:b/>
          <w:color w:val="C00000"/>
          <w:lang w:val="fr-FR"/>
        </w:rPr>
      </w:pPr>
    </w:p>
    <w:p w14:paraId="5875A82A" w14:textId="77777777" w:rsidR="004F4E11" w:rsidRPr="00590CF7" w:rsidRDefault="00857889" w:rsidP="003C1C47">
      <w:pPr>
        <w:ind w:right="-7"/>
        <w:jc w:val="center"/>
        <w:rPr>
          <w:b/>
          <w:color w:val="000000" w:themeColor="text1"/>
          <w:sz w:val="32"/>
          <w:szCs w:val="32"/>
          <w:lang w:val="fr-FR"/>
        </w:rPr>
      </w:pPr>
      <w:r w:rsidRPr="00857889">
        <w:rPr>
          <w:b/>
          <w:color w:val="000000" w:themeColor="text1"/>
          <w:sz w:val="32"/>
          <w:szCs w:val="32"/>
          <w:lang w:val="fr-FR"/>
        </w:rPr>
        <w:t>AVIS DE COURSE</w:t>
      </w:r>
    </w:p>
    <w:p w14:paraId="34C12C20" w14:textId="77777777" w:rsidR="004F4E11" w:rsidRPr="00FB5917" w:rsidRDefault="004F4E11" w:rsidP="003C1C47">
      <w:pPr>
        <w:ind w:right="-7"/>
        <w:jc w:val="center"/>
        <w:rPr>
          <w:b/>
          <w:color w:val="C00000"/>
          <w:lang w:val="fr-FR"/>
        </w:rPr>
      </w:pPr>
    </w:p>
    <w:tbl>
      <w:tblPr>
        <w:tblpPr w:leftFromText="141" w:rightFromText="141" w:vertAnchor="text" w:tblpY="1"/>
        <w:tblOverlap w:val="never"/>
        <w:tblW w:w="11095" w:type="dxa"/>
        <w:tblLook w:val="0000" w:firstRow="0" w:lastRow="0" w:firstColumn="0" w:lastColumn="0" w:noHBand="0" w:noVBand="0"/>
      </w:tblPr>
      <w:tblGrid>
        <w:gridCol w:w="1239"/>
        <w:gridCol w:w="9856"/>
      </w:tblGrid>
      <w:tr w:rsidR="004D1E17" w:rsidRPr="00A90F7F" w14:paraId="6149BD6B" w14:textId="77777777" w:rsidTr="003C1C47">
        <w:trPr>
          <w:trHeight w:val="1088"/>
        </w:trPr>
        <w:tc>
          <w:tcPr>
            <w:tcW w:w="1239" w:type="dxa"/>
          </w:tcPr>
          <w:p w14:paraId="71C68B6F" w14:textId="77777777" w:rsidR="004D1E17" w:rsidRPr="004F4E11" w:rsidRDefault="00A01F14" w:rsidP="003C1C47">
            <w:pPr>
              <w:ind w:right="-7"/>
              <w:jc w:val="both"/>
              <w:rPr>
                <w:b/>
                <w:i/>
                <w:color w:val="FF0000"/>
                <w:sz w:val="20"/>
                <w:szCs w:val="20"/>
                <w:lang w:val="fr"/>
              </w:rPr>
            </w:pPr>
            <w:r w:rsidRPr="004F4E11">
              <w:rPr>
                <w:b/>
                <w:i/>
                <w:color w:val="FF0000"/>
                <w:sz w:val="20"/>
                <w:szCs w:val="20"/>
                <w:lang w:val="fr"/>
              </w:rPr>
              <w:t>Préambule</w:t>
            </w:r>
          </w:p>
          <w:p w14:paraId="68E009EC" w14:textId="77777777" w:rsidR="00AB4135" w:rsidRPr="00E55804" w:rsidRDefault="00AB4135" w:rsidP="003C1C47">
            <w:pPr>
              <w:ind w:right="-7"/>
              <w:jc w:val="both"/>
              <w:rPr>
                <w:i/>
                <w:color w:val="FF0000"/>
                <w:sz w:val="20"/>
                <w:szCs w:val="20"/>
                <w:lang w:val="fr"/>
              </w:rPr>
            </w:pPr>
          </w:p>
        </w:tc>
        <w:tc>
          <w:tcPr>
            <w:tcW w:w="9856" w:type="dxa"/>
          </w:tcPr>
          <w:p w14:paraId="75E99273" w14:textId="77777777" w:rsidR="004D1E17" w:rsidRPr="00EF12AB" w:rsidRDefault="005B5939" w:rsidP="003C1C47">
            <w:pPr>
              <w:ind w:right="1207"/>
              <w:jc w:val="both"/>
              <w:rPr>
                <w:sz w:val="20"/>
                <w:szCs w:val="20"/>
                <w:lang w:val="fr"/>
              </w:rPr>
            </w:pPr>
            <w:r w:rsidRPr="00E55804">
              <w:rPr>
                <w:sz w:val="20"/>
                <w:szCs w:val="20"/>
                <w:lang w:val="fr"/>
              </w:rPr>
              <w:t>L</w:t>
            </w:r>
            <w:r w:rsidR="00A01F14" w:rsidRPr="00E55804">
              <w:rPr>
                <w:sz w:val="20"/>
                <w:szCs w:val="20"/>
                <w:lang w:val="fr"/>
              </w:rPr>
              <w:t>a mention [</w:t>
            </w:r>
            <w:r w:rsidR="00A5414F" w:rsidRPr="00E55804">
              <w:rPr>
                <w:sz w:val="20"/>
                <w:szCs w:val="20"/>
                <w:lang w:val="fr"/>
              </w:rPr>
              <w:t>N</w:t>
            </w:r>
            <w:r w:rsidR="00A01F14" w:rsidRPr="00E55804">
              <w:rPr>
                <w:sz w:val="20"/>
                <w:szCs w:val="20"/>
                <w:lang w:val="fr"/>
              </w:rPr>
              <w:t>P] dans une règle signifie qu’un</w:t>
            </w:r>
            <w:r w:rsidR="00A95186">
              <w:rPr>
                <w:sz w:val="20"/>
                <w:szCs w:val="20"/>
                <w:lang w:val="fr"/>
              </w:rPr>
              <w:t>e planche</w:t>
            </w:r>
            <w:r w:rsidR="00A01F14" w:rsidRPr="00E55804">
              <w:rPr>
                <w:sz w:val="20"/>
                <w:szCs w:val="20"/>
                <w:lang w:val="fr"/>
              </w:rPr>
              <w:t xml:space="preserve"> ne peut pas </w:t>
            </w:r>
            <w:r w:rsidR="00A5414F" w:rsidRPr="00E55804">
              <w:rPr>
                <w:sz w:val="20"/>
                <w:szCs w:val="20"/>
                <w:lang w:val="fr"/>
              </w:rPr>
              <w:t xml:space="preserve">réclamer (No </w:t>
            </w:r>
            <w:proofErr w:type="spellStart"/>
            <w:r w:rsidR="00A5414F" w:rsidRPr="00E55804">
              <w:rPr>
                <w:sz w:val="20"/>
                <w:szCs w:val="20"/>
                <w:lang w:val="fr"/>
              </w:rPr>
              <w:t>Protest</w:t>
            </w:r>
            <w:proofErr w:type="spellEnd"/>
            <w:r w:rsidR="00A5414F" w:rsidRPr="00E55804">
              <w:rPr>
                <w:sz w:val="20"/>
                <w:szCs w:val="20"/>
                <w:lang w:val="fr"/>
              </w:rPr>
              <w:t>)</w:t>
            </w:r>
            <w:r w:rsidR="00A01F14" w:rsidRPr="00E55804">
              <w:rPr>
                <w:sz w:val="20"/>
                <w:szCs w:val="20"/>
                <w:lang w:val="fr"/>
              </w:rPr>
              <w:t xml:space="preserve"> contre un</w:t>
            </w:r>
            <w:r w:rsidR="00A95186">
              <w:rPr>
                <w:sz w:val="20"/>
                <w:szCs w:val="20"/>
                <w:lang w:val="fr"/>
              </w:rPr>
              <w:t>e</w:t>
            </w:r>
            <w:r w:rsidR="00A01F14" w:rsidRPr="00E55804">
              <w:rPr>
                <w:sz w:val="20"/>
                <w:szCs w:val="20"/>
                <w:lang w:val="fr"/>
              </w:rPr>
              <w:t xml:space="preserve"> autre </w:t>
            </w:r>
            <w:r w:rsidR="00A95186">
              <w:rPr>
                <w:sz w:val="20"/>
                <w:szCs w:val="20"/>
                <w:lang w:val="fr"/>
              </w:rPr>
              <w:t>planche</w:t>
            </w:r>
            <w:r w:rsidR="00A01F14" w:rsidRPr="00E55804">
              <w:rPr>
                <w:sz w:val="20"/>
                <w:szCs w:val="20"/>
                <w:lang w:val="fr"/>
              </w:rPr>
              <w:t xml:space="preserve"> pour avoir enfreint cette règle. Cela </w:t>
            </w:r>
            <w:r w:rsidR="00A5414F" w:rsidRPr="00E55804">
              <w:rPr>
                <w:sz w:val="20"/>
                <w:szCs w:val="20"/>
                <w:lang w:val="fr"/>
              </w:rPr>
              <w:t>modifie</w:t>
            </w:r>
            <w:r w:rsidR="00A01F14" w:rsidRPr="00E55804">
              <w:rPr>
                <w:sz w:val="20"/>
                <w:szCs w:val="20"/>
                <w:lang w:val="fr"/>
              </w:rPr>
              <w:t xml:space="preserve"> </w:t>
            </w:r>
            <w:r w:rsidR="00E00C49" w:rsidRPr="00E55804">
              <w:rPr>
                <w:sz w:val="20"/>
                <w:szCs w:val="20"/>
                <w:lang w:val="fr"/>
              </w:rPr>
              <w:t xml:space="preserve">la </w:t>
            </w:r>
            <w:r w:rsidR="00A01F14" w:rsidRPr="00E55804">
              <w:rPr>
                <w:sz w:val="20"/>
                <w:szCs w:val="20"/>
                <w:lang w:val="fr"/>
              </w:rPr>
              <w:t>R</w:t>
            </w:r>
            <w:r w:rsidR="00E00C49" w:rsidRPr="00E55804">
              <w:rPr>
                <w:sz w:val="20"/>
                <w:szCs w:val="20"/>
                <w:lang w:val="fr"/>
              </w:rPr>
              <w:t>CV</w:t>
            </w:r>
            <w:r w:rsidR="00A01F14" w:rsidRPr="00E55804">
              <w:rPr>
                <w:sz w:val="20"/>
                <w:szCs w:val="20"/>
                <w:lang w:val="fr"/>
              </w:rPr>
              <w:t xml:space="preserve"> 60.1(a). </w:t>
            </w:r>
            <w:r w:rsidR="00EF12AB">
              <w:rPr>
                <w:sz w:val="20"/>
                <w:szCs w:val="20"/>
                <w:lang w:val="fr"/>
              </w:rPr>
              <w:t xml:space="preserve"> </w:t>
            </w:r>
          </w:p>
          <w:p w14:paraId="1CA43F50" w14:textId="77777777" w:rsidR="00D315C6" w:rsidRPr="00EF12AB" w:rsidRDefault="00D315C6" w:rsidP="003C1C47">
            <w:pPr>
              <w:ind w:right="1207"/>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r w:rsidR="00EF12AB">
              <w:rPr>
                <w:sz w:val="20"/>
                <w:szCs w:val="20"/>
                <w:lang w:val="fr-FR"/>
              </w:rPr>
              <w:t xml:space="preserve"> </w:t>
            </w:r>
          </w:p>
          <w:p w14:paraId="641DAB83" w14:textId="77777777" w:rsidR="007D3A65" w:rsidRPr="00E55804" w:rsidRDefault="007D3A65" w:rsidP="003C1C47">
            <w:pPr>
              <w:ind w:right="-7"/>
              <w:jc w:val="both"/>
              <w:rPr>
                <w:sz w:val="20"/>
                <w:szCs w:val="20"/>
                <w:lang w:val="fr-FR"/>
              </w:rPr>
            </w:pPr>
          </w:p>
        </w:tc>
      </w:tr>
      <w:tr w:rsidR="004D1E17" w:rsidRPr="00E55804" w14:paraId="32237E71" w14:textId="77777777" w:rsidTr="003C1C47">
        <w:tc>
          <w:tcPr>
            <w:tcW w:w="1239" w:type="dxa"/>
          </w:tcPr>
          <w:p w14:paraId="64F4A33C" w14:textId="77777777" w:rsidR="004D1E17" w:rsidRPr="000B0C3C" w:rsidRDefault="00A01F14" w:rsidP="003C1C47">
            <w:pPr>
              <w:widowControl/>
              <w:ind w:right="-7"/>
              <w:jc w:val="both"/>
              <w:rPr>
                <w:b/>
                <w:color w:val="000000" w:themeColor="text1"/>
                <w:sz w:val="20"/>
                <w:szCs w:val="20"/>
                <w:lang w:val="fr"/>
              </w:rPr>
            </w:pPr>
            <w:r w:rsidRPr="000B0C3C">
              <w:rPr>
                <w:b/>
                <w:color w:val="000000" w:themeColor="text1"/>
                <w:sz w:val="20"/>
                <w:szCs w:val="20"/>
                <w:lang w:val="fr"/>
              </w:rPr>
              <w:t>1</w:t>
            </w:r>
          </w:p>
        </w:tc>
        <w:tc>
          <w:tcPr>
            <w:tcW w:w="9856" w:type="dxa"/>
          </w:tcPr>
          <w:p w14:paraId="18272E2F" w14:textId="77777777" w:rsidR="004D1E17" w:rsidRPr="000B0C3C" w:rsidRDefault="00A01F14" w:rsidP="003C1C47">
            <w:pPr>
              <w:widowControl/>
              <w:ind w:right="-7"/>
              <w:jc w:val="both"/>
              <w:rPr>
                <w:b/>
                <w:color w:val="000000" w:themeColor="text1"/>
                <w:sz w:val="20"/>
                <w:szCs w:val="20"/>
                <w:lang w:val="fr"/>
              </w:rPr>
            </w:pPr>
            <w:r w:rsidRPr="000B0C3C">
              <w:rPr>
                <w:b/>
                <w:color w:val="000000" w:themeColor="text1"/>
                <w:sz w:val="20"/>
                <w:szCs w:val="20"/>
                <w:lang w:val="fr"/>
              </w:rPr>
              <w:t>R</w:t>
            </w:r>
            <w:r w:rsidR="009A1E6F" w:rsidRPr="000B0C3C">
              <w:rPr>
                <w:b/>
                <w:color w:val="000000" w:themeColor="text1"/>
                <w:sz w:val="20"/>
                <w:szCs w:val="20"/>
                <w:lang w:val="fr"/>
              </w:rPr>
              <w:t>EGLES</w:t>
            </w:r>
          </w:p>
        </w:tc>
      </w:tr>
      <w:tr w:rsidR="004D1E17" w:rsidRPr="00A90F7F" w14:paraId="2B56E731" w14:textId="77777777" w:rsidTr="003C1C47">
        <w:trPr>
          <w:trHeight w:val="191"/>
        </w:trPr>
        <w:tc>
          <w:tcPr>
            <w:tcW w:w="1239" w:type="dxa"/>
          </w:tcPr>
          <w:p w14:paraId="16B685D4" w14:textId="77777777" w:rsidR="00240CC7" w:rsidRPr="000B0C3C" w:rsidRDefault="00240CC7" w:rsidP="003C1C47">
            <w:pPr>
              <w:ind w:right="-7"/>
              <w:jc w:val="both"/>
              <w:rPr>
                <w:b/>
                <w:color w:val="000000" w:themeColor="text1"/>
                <w:sz w:val="20"/>
                <w:szCs w:val="20"/>
                <w:lang w:val="fr"/>
              </w:rPr>
            </w:pPr>
          </w:p>
          <w:p w14:paraId="7338C225" w14:textId="77777777" w:rsidR="00AB4135" w:rsidRPr="000B0C3C" w:rsidRDefault="00A01F14" w:rsidP="003C1C47">
            <w:pPr>
              <w:ind w:right="-7"/>
              <w:jc w:val="both"/>
              <w:rPr>
                <w:rFonts w:eastAsia="Times New Roman"/>
                <w:b/>
                <w:color w:val="000000" w:themeColor="text1"/>
                <w:sz w:val="20"/>
                <w:szCs w:val="20"/>
                <w:lang w:val="fr-FR"/>
              </w:rPr>
            </w:pPr>
            <w:r w:rsidRPr="000B0C3C">
              <w:rPr>
                <w:b/>
                <w:color w:val="000000" w:themeColor="text1"/>
                <w:sz w:val="20"/>
                <w:szCs w:val="20"/>
                <w:lang w:val="fr"/>
              </w:rPr>
              <w:t>1.1</w:t>
            </w:r>
          </w:p>
        </w:tc>
        <w:tc>
          <w:tcPr>
            <w:tcW w:w="9856" w:type="dxa"/>
          </w:tcPr>
          <w:p w14:paraId="637D051E" w14:textId="77777777" w:rsidR="00BC0A0A" w:rsidRPr="000B0C3C" w:rsidRDefault="00A01F14" w:rsidP="003C1C47">
            <w:pPr>
              <w:ind w:right="-7"/>
              <w:jc w:val="both"/>
              <w:rPr>
                <w:color w:val="000000" w:themeColor="text1"/>
                <w:sz w:val="20"/>
                <w:szCs w:val="20"/>
                <w:lang w:val="fr"/>
              </w:rPr>
            </w:pPr>
            <w:r w:rsidRPr="000B0C3C">
              <w:rPr>
                <w:color w:val="000000" w:themeColor="text1"/>
                <w:sz w:val="20"/>
                <w:szCs w:val="20"/>
                <w:lang w:val="fr"/>
              </w:rPr>
              <w:t>L’</w:t>
            </w:r>
            <w:r w:rsidR="002B76DD" w:rsidRPr="000B0C3C">
              <w:rPr>
                <w:color w:val="000000" w:themeColor="text1"/>
                <w:sz w:val="20"/>
                <w:szCs w:val="20"/>
                <w:lang w:val="fr"/>
              </w:rPr>
              <w:t>é</w:t>
            </w:r>
            <w:r w:rsidR="00A5414F" w:rsidRPr="000B0C3C">
              <w:rPr>
                <w:color w:val="000000" w:themeColor="text1"/>
                <w:sz w:val="20"/>
                <w:szCs w:val="20"/>
                <w:lang w:val="fr"/>
              </w:rPr>
              <w:t>preuve</w:t>
            </w:r>
            <w:r w:rsidRPr="000B0C3C">
              <w:rPr>
                <w:color w:val="000000" w:themeColor="text1"/>
                <w:sz w:val="20"/>
                <w:szCs w:val="20"/>
                <w:lang w:val="fr"/>
              </w:rPr>
              <w:t xml:space="preserve"> est régi</w:t>
            </w:r>
            <w:r w:rsidR="00A5414F" w:rsidRPr="000B0C3C">
              <w:rPr>
                <w:color w:val="000000" w:themeColor="text1"/>
                <w:sz w:val="20"/>
                <w:szCs w:val="20"/>
                <w:lang w:val="fr"/>
              </w:rPr>
              <w:t>e</w:t>
            </w:r>
            <w:r w:rsidRPr="000B0C3C">
              <w:rPr>
                <w:color w:val="000000" w:themeColor="text1"/>
                <w:sz w:val="20"/>
                <w:szCs w:val="20"/>
                <w:lang w:val="fr"/>
              </w:rPr>
              <w:t xml:space="preserve"> par </w:t>
            </w:r>
          </w:p>
          <w:p w14:paraId="4E3A3D85" w14:textId="77777777" w:rsidR="004D1E17" w:rsidRPr="000B0C3C" w:rsidRDefault="00BC0A0A" w:rsidP="003C1C47">
            <w:pPr>
              <w:ind w:right="-7"/>
              <w:jc w:val="both"/>
              <w:rPr>
                <w:color w:val="000000" w:themeColor="text1"/>
                <w:sz w:val="20"/>
                <w:szCs w:val="20"/>
                <w:lang w:val="fr-FR"/>
              </w:rPr>
            </w:pPr>
            <w:r w:rsidRPr="000B0C3C">
              <w:rPr>
                <w:color w:val="000000" w:themeColor="text1"/>
                <w:sz w:val="20"/>
                <w:szCs w:val="20"/>
                <w:lang w:val="fr"/>
              </w:rPr>
              <w:t xml:space="preserve">- </w:t>
            </w:r>
            <w:r w:rsidR="00A01F14" w:rsidRPr="000B0C3C">
              <w:rPr>
                <w:color w:val="000000" w:themeColor="text1"/>
                <w:sz w:val="20"/>
                <w:szCs w:val="20"/>
                <w:lang w:val="fr"/>
              </w:rPr>
              <w:t xml:space="preserve">les règles telles que définies dans </w:t>
            </w:r>
            <w:r w:rsidR="00E00C49" w:rsidRPr="000B0C3C">
              <w:rPr>
                <w:i/>
                <w:color w:val="000000" w:themeColor="text1"/>
                <w:sz w:val="20"/>
                <w:szCs w:val="20"/>
                <w:lang w:val="fr"/>
              </w:rPr>
              <w:t>L</w:t>
            </w:r>
            <w:r w:rsidR="00A01F14" w:rsidRPr="000B0C3C">
              <w:rPr>
                <w:i/>
                <w:color w:val="000000" w:themeColor="text1"/>
                <w:sz w:val="20"/>
                <w:szCs w:val="20"/>
                <w:lang w:val="fr"/>
              </w:rPr>
              <w:t xml:space="preserve">es </w:t>
            </w:r>
            <w:r w:rsidR="00A5414F" w:rsidRPr="000B0C3C">
              <w:rPr>
                <w:i/>
                <w:color w:val="000000" w:themeColor="text1"/>
                <w:sz w:val="20"/>
                <w:szCs w:val="20"/>
                <w:lang w:val="fr"/>
              </w:rPr>
              <w:t>R</w:t>
            </w:r>
            <w:r w:rsidR="00A01F14" w:rsidRPr="000B0C3C">
              <w:rPr>
                <w:i/>
                <w:color w:val="000000" w:themeColor="text1"/>
                <w:sz w:val="20"/>
                <w:szCs w:val="20"/>
                <w:lang w:val="fr"/>
              </w:rPr>
              <w:t xml:space="preserve">ègles de </w:t>
            </w:r>
            <w:r w:rsidR="00A5414F" w:rsidRPr="000B0C3C">
              <w:rPr>
                <w:i/>
                <w:color w:val="000000" w:themeColor="text1"/>
                <w:sz w:val="20"/>
                <w:szCs w:val="20"/>
                <w:lang w:val="fr"/>
              </w:rPr>
              <w:t>C</w:t>
            </w:r>
            <w:r w:rsidR="00A01F14" w:rsidRPr="000B0C3C">
              <w:rPr>
                <w:i/>
                <w:color w:val="000000" w:themeColor="text1"/>
                <w:sz w:val="20"/>
                <w:szCs w:val="20"/>
                <w:lang w:val="fr"/>
              </w:rPr>
              <w:t xml:space="preserve">ourse </w:t>
            </w:r>
            <w:r w:rsidR="00A5414F" w:rsidRPr="000B0C3C">
              <w:rPr>
                <w:i/>
                <w:color w:val="000000" w:themeColor="text1"/>
                <w:sz w:val="20"/>
                <w:szCs w:val="20"/>
                <w:lang w:val="fr"/>
              </w:rPr>
              <w:t>à</w:t>
            </w:r>
            <w:r w:rsidR="00A01F14" w:rsidRPr="000B0C3C">
              <w:rPr>
                <w:i/>
                <w:color w:val="000000" w:themeColor="text1"/>
                <w:sz w:val="20"/>
                <w:szCs w:val="20"/>
                <w:lang w:val="fr"/>
              </w:rPr>
              <w:t xml:space="preserve"> la </w:t>
            </w:r>
            <w:r w:rsidR="00A5414F" w:rsidRPr="000B0C3C">
              <w:rPr>
                <w:i/>
                <w:color w:val="000000" w:themeColor="text1"/>
                <w:sz w:val="20"/>
                <w:szCs w:val="20"/>
                <w:lang w:val="fr"/>
              </w:rPr>
              <w:t>V</w:t>
            </w:r>
            <w:r w:rsidR="00A01F14" w:rsidRPr="000B0C3C">
              <w:rPr>
                <w:i/>
                <w:color w:val="000000" w:themeColor="text1"/>
                <w:sz w:val="20"/>
                <w:szCs w:val="20"/>
                <w:lang w:val="fr"/>
              </w:rPr>
              <w:t>oile</w:t>
            </w:r>
            <w:r w:rsidR="00A95186" w:rsidRPr="000B0C3C">
              <w:rPr>
                <w:i/>
                <w:color w:val="000000" w:themeColor="text1"/>
                <w:sz w:val="20"/>
                <w:szCs w:val="20"/>
                <w:lang w:val="fr"/>
              </w:rPr>
              <w:t xml:space="preserve">, </w:t>
            </w:r>
            <w:r w:rsidR="00A95186" w:rsidRPr="000B0C3C">
              <w:rPr>
                <w:color w:val="000000" w:themeColor="text1"/>
                <w:sz w:val="20"/>
                <w:szCs w:val="20"/>
                <w:lang w:val="fr"/>
              </w:rPr>
              <w:t>incluant l’annexe B</w:t>
            </w:r>
          </w:p>
        </w:tc>
      </w:tr>
      <w:tr w:rsidR="004D1E17" w:rsidRPr="00A90F7F" w14:paraId="04C6645B" w14:textId="77777777" w:rsidTr="003C1C47">
        <w:tc>
          <w:tcPr>
            <w:tcW w:w="1239" w:type="dxa"/>
          </w:tcPr>
          <w:p w14:paraId="3FF00E67" w14:textId="77777777" w:rsidR="004D1E17" w:rsidRPr="000B0C3C" w:rsidRDefault="00A01F14" w:rsidP="003C1C47">
            <w:pPr>
              <w:ind w:right="-7"/>
              <w:jc w:val="both"/>
              <w:rPr>
                <w:rFonts w:eastAsia="Times New Roman"/>
                <w:b/>
                <w:color w:val="000000" w:themeColor="text1"/>
                <w:sz w:val="20"/>
                <w:szCs w:val="20"/>
                <w:lang w:val="fr-FR"/>
              </w:rPr>
            </w:pPr>
            <w:r w:rsidRPr="000B0C3C">
              <w:rPr>
                <w:b/>
                <w:color w:val="000000" w:themeColor="text1"/>
                <w:sz w:val="20"/>
                <w:szCs w:val="20"/>
                <w:lang w:val="fr"/>
              </w:rPr>
              <w:t>1.</w:t>
            </w:r>
            <w:r w:rsidR="00500ACC" w:rsidRPr="000B0C3C">
              <w:rPr>
                <w:b/>
                <w:color w:val="000000" w:themeColor="text1"/>
                <w:sz w:val="20"/>
                <w:szCs w:val="20"/>
                <w:lang w:val="fr"/>
              </w:rPr>
              <w:t>2</w:t>
            </w:r>
          </w:p>
          <w:p w14:paraId="776569D2" w14:textId="77777777" w:rsidR="00240306" w:rsidRPr="000B0C3C" w:rsidRDefault="00240306" w:rsidP="003C1C47">
            <w:pPr>
              <w:widowControl/>
              <w:ind w:right="-7"/>
              <w:jc w:val="both"/>
              <w:rPr>
                <w:rFonts w:eastAsia="Times New Roman"/>
                <w:i/>
                <w:color w:val="000000" w:themeColor="text1"/>
                <w:sz w:val="20"/>
                <w:szCs w:val="20"/>
                <w:lang w:val="fr-FR"/>
              </w:rPr>
            </w:pPr>
          </w:p>
        </w:tc>
        <w:tc>
          <w:tcPr>
            <w:tcW w:w="9856" w:type="dxa"/>
          </w:tcPr>
          <w:p w14:paraId="0899866B" w14:textId="77777777" w:rsidR="004D1E17" w:rsidRPr="000B0C3C" w:rsidRDefault="00BC0A0A" w:rsidP="003C1C47">
            <w:pPr>
              <w:widowControl/>
              <w:ind w:right="1207"/>
              <w:jc w:val="both"/>
              <w:rPr>
                <w:i/>
                <w:color w:val="000000" w:themeColor="text1"/>
                <w:sz w:val="20"/>
                <w:szCs w:val="20"/>
                <w:lang w:val="fr"/>
              </w:rPr>
            </w:pPr>
            <w:r w:rsidRPr="000B0C3C">
              <w:rPr>
                <w:color w:val="000000" w:themeColor="text1"/>
                <w:sz w:val="20"/>
                <w:szCs w:val="20"/>
                <w:lang w:val="fr"/>
              </w:rPr>
              <w:t>- l</w:t>
            </w:r>
            <w:r w:rsidR="00A01F14" w:rsidRPr="000B0C3C">
              <w:rPr>
                <w:color w:val="000000" w:themeColor="text1"/>
                <w:sz w:val="20"/>
                <w:szCs w:val="20"/>
                <w:lang w:val="fr"/>
              </w:rPr>
              <w:t xml:space="preserve">es prescriptions </w:t>
            </w:r>
            <w:r w:rsidR="00594A7F" w:rsidRPr="000B0C3C">
              <w:rPr>
                <w:color w:val="000000" w:themeColor="text1"/>
                <w:sz w:val="20"/>
                <w:szCs w:val="20"/>
                <w:lang w:val="fr"/>
              </w:rPr>
              <w:t xml:space="preserve">nationales traduites </w:t>
            </w:r>
            <w:r w:rsidR="00A01F14" w:rsidRPr="000B0C3C">
              <w:rPr>
                <w:color w:val="000000" w:themeColor="text1"/>
                <w:sz w:val="20"/>
                <w:szCs w:val="20"/>
                <w:lang w:val="fr"/>
              </w:rPr>
              <w:t>en anglais</w:t>
            </w:r>
            <w:r w:rsidR="00FF42FD" w:rsidRPr="000B0C3C">
              <w:rPr>
                <w:color w:val="000000" w:themeColor="text1"/>
                <w:sz w:val="20"/>
                <w:szCs w:val="20"/>
                <w:lang w:val="fr"/>
              </w:rPr>
              <w:t xml:space="preserve"> </w:t>
            </w:r>
            <w:r w:rsidR="00594A7F" w:rsidRPr="000B0C3C">
              <w:rPr>
                <w:color w:val="000000" w:themeColor="text1"/>
                <w:sz w:val="20"/>
                <w:szCs w:val="20"/>
                <w:lang w:val="fr"/>
              </w:rPr>
              <w:t xml:space="preserve">pour les concurrents non francophones </w:t>
            </w:r>
            <w:r w:rsidR="00A01F14" w:rsidRPr="000B0C3C">
              <w:rPr>
                <w:color w:val="000000" w:themeColor="text1"/>
                <w:sz w:val="20"/>
                <w:szCs w:val="20"/>
                <w:lang w:val="fr"/>
              </w:rPr>
              <w:t>[</w:t>
            </w:r>
            <w:r w:rsidR="00FF42FD" w:rsidRPr="000B0C3C">
              <w:rPr>
                <w:color w:val="000000" w:themeColor="text1"/>
                <w:sz w:val="20"/>
                <w:szCs w:val="20"/>
                <w:lang w:val="fr"/>
              </w:rPr>
              <w:t>en Annexe</w:t>
            </w:r>
            <w:r w:rsidR="00A01F14" w:rsidRPr="000B0C3C">
              <w:rPr>
                <w:color w:val="000000" w:themeColor="text1"/>
                <w:sz w:val="20"/>
                <w:szCs w:val="20"/>
                <w:lang w:val="fr"/>
              </w:rPr>
              <w:t xml:space="preserve"> </w:t>
            </w:r>
            <w:r w:rsidR="00500ACC" w:rsidRPr="000B0C3C">
              <w:rPr>
                <w:color w:val="000000" w:themeColor="text1"/>
                <w:sz w:val="20"/>
                <w:szCs w:val="20"/>
                <w:lang w:val="fr"/>
              </w:rPr>
              <w:t>Prescriptions</w:t>
            </w:r>
            <w:r w:rsidR="00A01F14" w:rsidRPr="000B0C3C">
              <w:rPr>
                <w:color w:val="000000" w:themeColor="text1"/>
                <w:sz w:val="20"/>
                <w:szCs w:val="20"/>
                <w:lang w:val="fr"/>
              </w:rPr>
              <w:t>].</w:t>
            </w:r>
            <w:r w:rsidR="00E00C49" w:rsidRPr="000B0C3C">
              <w:rPr>
                <w:i/>
                <w:color w:val="000000" w:themeColor="text1"/>
                <w:sz w:val="20"/>
                <w:szCs w:val="20"/>
                <w:lang w:val="fr"/>
              </w:rPr>
              <w:t xml:space="preserve"> </w:t>
            </w:r>
          </w:p>
        </w:tc>
      </w:tr>
      <w:tr w:rsidR="00D40512" w:rsidRPr="00730CE3" w14:paraId="3CA4C71E" w14:textId="77777777" w:rsidTr="003C1C47">
        <w:tc>
          <w:tcPr>
            <w:tcW w:w="1239" w:type="dxa"/>
          </w:tcPr>
          <w:p w14:paraId="4A04B45A" w14:textId="77777777" w:rsidR="00D40512" w:rsidRPr="000B0C3C" w:rsidRDefault="00D40512" w:rsidP="003C1C47">
            <w:pPr>
              <w:widowControl/>
              <w:ind w:right="-7"/>
              <w:jc w:val="both"/>
              <w:rPr>
                <w:b/>
                <w:color w:val="000000" w:themeColor="text1"/>
                <w:sz w:val="20"/>
                <w:szCs w:val="20"/>
                <w:lang w:val="fr"/>
              </w:rPr>
            </w:pPr>
            <w:r w:rsidRPr="000B0C3C">
              <w:rPr>
                <w:b/>
                <w:color w:val="000000" w:themeColor="text1"/>
                <w:sz w:val="20"/>
                <w:szCs w:val="20"/>
                <w:lang w:val="fr"/>
              </w:rPr>
              <w:t>1.3</w:t>
            </w:r>
          </w:p>
        </w:tc>
        <w:tc>
          <w:tcPr>
            <w:tcW w:w="9856" w:type="dxa"/>
          </w:tcPr>
          <w:p w14:paraId="3187AA80" w14:textId="77777777" w:rsidR="00D40512" w:rsidRPr="000B0C3C" w:rsidRDefault="00D40512" w:rsidP="003C1C47">
            <w:pPr>
              <w:widowControl/>
              <w:ind w:right="-7"/>
              <w:jc w:val="both"/>
              <w:rPr>
                <w:color w:val="000000" w:themeColor="text1"/>
                <w:sz w:val="20"/>
                <w:szCs w:val="20"/>
                <w:lang w:val="fr"/>
              </w:rPr>
            </w:pPr>
            <w:r w:rsidRPr="000B0C3C">
              <w:rPr>
                <w:color w:val="000000" w:themeColor="text1"/>
                <w:sz w:val="20"/>
                <w:szCs w:val="20"/>
                <w:lang w:val="fr"/>
              </w:rPr>
              <w:t>- les règlements fédéraux</w:t>
            </w:r>
          </w:p>
        </w:tc>
      </w:tr>
      <w:tr w:rsidR="00BC0A0A" w:rsidRPr="00FB5917" w14:paraId="0F5CAE95" w14:textId="77777777" w:rsidTr="003C1C47">
        <w:tc>
          <w:tcPr>
            <w:tcW w:w="1239" w:type="dxa"/>
          </w:tcPr>
          <w:p w14:paraId="1877A2D7" w14:textId="77777777" w:rsidR="00BC0A0A" w:rsidRPr="000B0C3C" w:rsidRDefault="00240CC7" w:rsidP="003C1C47">
            <w:pPr>
              <w:widowControl/>
              <w:ind w:right="-7"/>
              <w:jc w:val="both"/>
              <w:rPr>
                <w:b/>
                <w:color w:val="000000" w:themeColor="text1"/>
                <w:sz w:val="20"/>
                <w:szCs w:val="20"/>
                <w:lang w:val="fr"/>
              </w:rPr>
            </w:pPr>
            <w:r w:rsidRPr="000B0C3C">
              <w:rPr>
                <w:b/>
                <w:color w:val="000000" w:themeColor="text1"/>
                <w:sz w:val="20"/>
                <w:szCs w:val="20"/>
                <w:lang w:val="fr"/>
              </w:rPr>
              <w:t>1.</w:t>
            </w:r>
            <w:r w:rsidR="00D40512" w:rsidRPr="000B0C3C">
              <w:rPr>
                <w:b/>
                <w:color w:val="000000" w:themeColor="text1"/>
                <w:sz w:val="20"/>
                <w:szCs w:val="20"/>
                <w:lang w:val="fr"/>
              </w:rPr>
              <w:t>4</w:t>
            </w:r>
          </w:p>
        </w:tc>
        <w:tc>
          <w:tcPr>
            <w:tcW w:w="9856" w:type="dxa"/>
          </w:tcPr>
          <w:p w14:paraId="40AEDCE2" w14:textId="77777777" w:rsidR="00BC0A0A" w:rsidRPr="000B0C3C" w:rsidRDefault="00BC0A0A" w:rsidP="003C1C47">
            <w:pPr>
              <w:widowControl/>
              <w:ind w:right="-7"/>
              <w:jc w:val="both"/>
              <w:rPr>
                <w:color w:val="000000" w:themeColor="text1"/>
                <w:sz w:val="20"/>
                <w:szCs w:val="20"/>
                <w:lang w:val="fr-FR"/>
              </w:rPr>
            </w:pPr>
            <w:r w:rsidRPr="000B0C3C">
              <w:rPr>
                <w:color w:val="000000" w:themeColor="text1"/>
                <w:sz w:val="20"/>
                <w:szCs w:val="20"/>
                <w:lang w:val="fr"/>
              </w:rPr>
              <w:t xml:space="preserve">- </w:t>
            </w:r>
            <w:r w:rsidRPr="000B0C3C">
              <w:rPr>
                <w:i/>
                <w:color w:val="000000" w:themeColor="text1"/>
                <w:sz w:val="20"/>
                <w:szCs w:val="20"/>
                <w:lang w:val="fr"/>
              </w:rPr>
              <w:t>tout autre document applicable</w:t>
            </w:r>
            <w:r w:rsidRPr="000B0C3C">
              <w:rPr>
                <w:color w:val="000000" w:themeColor="text1"/>
                <w:sz w:val="20"/>
                <w:szCs w:val="20"/>
                <w:lang w:val="fr"/>
              </w:rPr>
              <w:t xml:space="preserve"> </w:t>
            </w:r>
          </w:p>
        </w:tc>
      </w:tr>
      <w:tr w:rsidR="004D1E17" w:rsidRPr="00A90F7F" w14:paraId="2CC673CC" w14:textId="77777777" w:rsidTr="003C1C47">
        <w:tc>
          <w:tcPr>
            <w:tcW w:w="1239" w:type="dxa"/>
          </w:tcPr>
          <w:p w14:paraId="71A253DB" w14:textId="77777777" w:rsidR="004D1E17" w:rsidRPr="000B0C3C" w:rsidRDefault="00A01F14" w:rsidP="003C1C47">
            <w:pPr>
              <w:widowControl/>
              <w:ind w:right="-7"/>
              <w:jc w:val="both"/>
              <w:rPr>
                <w:b/>
                <w:color w:val="000000" w:themeColor="text1"/>
                <w:sz w:val="20"/>
                <w:szCs w:val="20"/>
                <w:lang w:val="fr"/>
              </w:rPr>
            </w:pPr>
            <w:r w:rsidRPr="000B0C3C">
              <w:rPr>
                <w:b/>
                <w:color w:val="000000" w:themeColor="text1"/>
                <w:sz w:val="20"/>
                <w:szCs w:val="20"/>
                <w:lang w:val="fr"/>
              </w:rPr>
              <w:t>1.</w:t>
            </w:r>
            <w:r w:rsidR="00D40512" w:rsidRPr="000B0C3C">
              <w:rPr>
                <w:b/>
                <w:color w:val="000000" w:themeColor="text1"/>
                <w:sz w:val="20"/>
                <w:szCs w:val="20"/>
                <w:lang w:val="fr"/>
              </w:rPr>
              <w:t>5</w:t>
            </w:r>
          </w:p>
          <w:p w14:paraId="7B77EE91" w14:textId="77777777" w:rsidR="00240306" w:rsidRPr="000B0C3C" w:rsidRDefault="00240306" w:rsidP="003C1C47">
            <w:pPr>
              <w:widowControl/>
              <w:ind w:right="-7"/>
              <w:jc w:val="both"/>
              <w:rPr>
                <w:rFonts w:eastAsia="Times New Roman"/>
                <w:b/>
                <w:color w:val="000000" w:themeColor="text1"/>
                <w:sz w:val="20"/>
                <w:szCs w:val="20"/>
                <w:lang w:val="fr-FR"/>
              </w:rPr>
            </w:pPr>
          </w:p>
        </w:tc>
        <w:tc>
          <w:tcPr>
            <w:tcW w:w="9856" w:type="dxa"/>
          </w:tcPr>
          <w:p w14:paraId="4308342D" w14:textId="77777777" w:rsidR="004D1E17" w:rsidRPr="000B0C3C" w:rsidRDefault="00A01F14" w:rsidP="003C1C47">
            <w:pPr>
              <w:widowControl/>
              <w:ind w:right="-7"/>
              <w:jc w:val="both"/>
              <w:rPr>
                <w:i/>
                <w:color w:val="000000" w:themeColor="text1"/>
                <w:sz w:val="20"/>
                <w:szCs w:val="20"/>
                <w:lang w:val="fr"/>
              </w:rPr>
            </w:pPr>
            <w:r w:rsidRPr="000B0C3C">
              <w:rPr>
                <w:color w:val="000000" w:themeColor="text1"/>
                <w:sz w:val="20"/>
                <w:szCs w:val="20"/>
                <w:lang w:val="fr"/>
              </w:rPr>
              <w:t xml:space="preserve">En cas de </w:t>
            </w:r>
            <w:r w:rsidR="00500ACC" w:rsidRPr="000B0C3C">
              <w:rPr>
                <w:color w:val="000000" w:themeColor="text1"/>
                <w:sz w:val="20"/>
                <w:szCs w:val="20"/>
                <w:lang w:val="fr"/>
              </w:rPr>
              <w:t xml:space="preserve">traduction de cet AC, </w:t>
            </w:r>
            <w:r w:rsidRPr="000B0C3C">
              <w:rPr>
                <w:color w:val="000000" w:themeColor="text1"/>
                <w:sz w:val="20"/>
                <w:szCs w:val="20"/>
                <w:lang w:val="fr"/>
              </w:rPr>
              <w:t xml:space="preserve">le texte </w:t>
            </w:r>
            <w:r w:rsidR="00500ACC" w:rsidRPr="000B0C3C">
              <w:rPr>
                <w:color w:val="000000" w:themeColor="text1"/>
                <w:sz w:val="20"/>
                <w:szCs w:val="20"/>
                <w:lang w:val="fr"/>
              </w:rPr>
              <w:t xml:space="preserve">français </w:t>
            </w:r>
            <w:r w:rsidR="007E3254" w:rsidRPr="000B0C3C">
              <w:rPr>
                <w:color w:val="000000" w:themeColor="text1"/>
                <w:sz w:val="20"/>
                <w:szCs w:val="20"/>
                <w:lang w:val="fr"/>
              </w:rPr>
              <w:t>prévau</w:t>
            </w:r>
            <w:r w:rsidR="00500ACC" w:rsidRPr="000B0C3C">
              <w:rPr>
                <w:color w:val="000000" w:themeColor="text1"/>
                <w:sz w:val="20"/>
                <w:szCs w:val="20"/>
                <w:lang w:val="fr"/>
              </w:rPr>
              <w:t>dra.</w:t>
            </w:r>
            <w:r w:rsidRPr="000B0C3C">
              <w:rPr>
                <w:i/>
                <w:color w:val="000000" w:themeColor="text1"/>
                <w:sz w:val="20"/>
                <w:szCs w:val="20"/>
                <w:lang w:val="fr"/>
              </w:rPr>
              <w:t xml:space="preserve"> </w:t>
            </w:r>
          </w:p>
        </w:tc>
      </w:tr>
      <w:tr w:rsidR="00EF12AB" w:rsidRPr="00E55804" w14:paraId="0032E800" w14:textId="77777777" w:rsidTr="003C1C47">
        <w:tc>
          <w:tcPr>
            <w:tcW w:w="1239" w:type="dxa"/>
          </w:tcPr>
          <w:p w14:paraId="54551D98" w14:textId="77777777" w:rsidR="00EF12AB" w:rsidRPr="00E55804" w:rsidRDefault="00EF12AB" w:rsidP="003C1C47">
            <w:pPr>
              <w:widowControl/>
              <w:ind w:right="-7"/>
              <w:jc w:val="both"/>
              <w:rPr>
                <w:b/>
                <w:sz w:val="20"/>
                <w:szCs w:val="20"/>
                <w:lang w:val="fr"/>
              </w:rPr>
            </w:pPr>
          </w:p>
          <w:p w14:paraId="605D2ACE" w14:textId="77777777" w:rsidR="00EF12AB" w:rsidRPr="00E55804" w:rsidRDefault="00EF12AB" w:rsidP="003C1C47">
            <w:pPr>
              <w:ind w:right="-7"/>
              <w:jc w:val="both"/>
              <w:rPr>
                <w:rFonts w:eastAsia="Times New Roman"/>
                <w:b/>
                <w:sz w:val="20"/>
                <w:szCs w:val="20"/>
                <w:lang w:val="fr-FR"/>
              </w:rPr>
            </w:pPr>
            <w:r w:rsidRPr="00E55804">
              <w:rPr>
                <w:b/>
                <w:sz w:val="20"/>
                <w:szCs w:val="20"/>
                <w:lang w:val="fr"/>
              </w:rPr>
              <w:t>2</w:t>
            </w:r>
          </w:p>
        </w:tc>
        <w:tc>
          <w:tcPr>
            <w:tcW w:w="9856" w:type="dxa"/>
          </w:tcPr>
          <w:p w14:paraId="714011D3" w14:textId="77777777" w:rsidR="00EF12AB" w:rsidRPr="00E55804" w:rsidRDefault="00EF12AB" w:rsidP="003C1C47">
            <w:pPr>
              <w:widowControl/>
              <w:ind w:right="-7"/>
              <w:jc w:val="both"/>
              <w:rPr>
                <w:b/>
                <w:sz w:val="20"/>
                <w:szCs w:val="20"/>
                <w:lang w:val="fr"/>
              </w:rPr>
            </w:pPr>
          </w:p>
          <w:p w14:paraId="41F8C88F" w14:textId="77777777" w:rsidR="00EF12AB" w:rsidRPr="00E55804" w:rsidRDefault="00EF12AB" w:rsidP="003C1C47">
            <w:pPr>
              <w:ind w:right="-7"/>
              <w:jc w:val="both"/>
              <w:rPr>
                <w:i/>
                <w:color w:val="FF0000"/>
                <w:sz w:val="20"/>
                <w:szCs w:val="20"/>
                <w:lang w:val="fr"/>
              </w:rPr>
            </w:pPr>
            <w:r w:rsidRPr="00E55804">
              <w:rPr>
                <w:b/>
                <w:sz w:val="20"/>
                <w:szCs w:val="20"/>
                <w:lang w:val="fr"/>
              </w:rPr>
              <w:t>INSTRUCTIONS DE COURSE (IC)</w:t>
            </w:r>
          </w:p>
        </w:tc>
      </w:tr>
      <w:tr w:rsidR="00EF12AB" w:rsidRPr="00A90F7F" w14:paraId="6774C167" w14:textId="77777777" w:rsidTr="003C1C47">
        <w:tc>
          <w:tcPr>
            <w:tcW w:w="1239" w:type="dxa"/>
          </w:tcPr>
          <w:p w14:paraId="3BFAF781" w14:textId="77777777" w:rsidR="00EF12AB" w:rsidRPr="00E55804" w:rsidRDefault="00EF12AB" w:rsidP="003C1C47">
            <w:pPr>
              <w:ind w:right="-7"/>
              <w:jc w:val="both"/>
              <w:rPr>
                <w:rFonts w:eastAsia="Times New Roman"/>
                <w:b/>
                <w:sz w:val="20"/>
                <w:szCs w:val="20"/>
                <w:lang w:val="fr-FR"/>
              </w:rPr>
            </w:pPr>
            <w:r w:rsidRPr="00E55804">
              <w:rPr>
                <w:b/>
                <w:sz w:val="20"/>
                <w:szCs w:val="20"/>
                <w:lang w:val="fr"/>
              </w:rPr>
              <w:t>2.1</w:t>
            </w:r>
          </w:p>
          <w:p w14:paraId="25F5EFDA" w14:textId="77777777" w:rsidR="00EF12AB" w:rsidRPr="00E55804" w:rsidRDefault="00EF12AB" w:rsidP="003C1C47">
            <w:pPr>
              <w:widowControl/>
              <w:ind w:right="-7"/>
              <w:jc w:val="both"/>
              <w:rPr>
                <w:b/>
                <w:sz w:val="20"/>
                <w:szCs w:val="20"/>
                <w:lang w:val="fr"/>
              </w:rPr>
            </w:pPr>
          </w:p>
        </w:tc>
        <w:tc>
          <w:tcPr>
            <w:tcW w:w="9856" w:type="dxa"/>
          </w:tcPr>
          <w:p w14:paraId="66FF33D8" w14:textId="5B8539D9" w:rsidR="00EF12AB" w:rsidRPr="00FB5917" w:rsidRDefault="00EF12AB" w:rsidP="003C1C47">
            <w:pPr>
              <w:widowControl/>
              <w:tabs>
                <w:tab w:val="left" w:pos="8432"/>
              </w:tabs>
              <w:ind w:right="1207"/>
              <w:jc w:val="both"/>
              <w:rPr>
                <w:sz w:val="20"/>
                <w:szCs w:val="20"/>
                <w:lang w:val="fr"/>
              </w:rPr>
            </w:pPr>
            <w:r w:rsidRPr="00E55804">
              <w:rPr>
                <w:sz w:val="20"/>
                <w:szCs w:val="20"/>
                <w:lang w:val="fr"/>
              </w:rPr>
              <w:t xml:space="preserve">Les IC seront disponibles </w:t>
            </w:r>
            <w:r w:rsidR="00E82095">
              <w:rPr>
                <w:sz w:val="20"/>
                <w:szCs w:val="20"/>
                <w:lang w:val="fr"/>
              </w:rPr>
              <w:t>le</w:t>
            </w:r>
            <w:r w:rsidR="00E25460">
              <w:rPr>
                <w:sz w:val="20"/>
                <w:szCs w:val="20"/>
                <w:lang w:val="fr"/>
              </w:rPr>
              <w:t xml:space="preserve"> 17 septembre 2022 (les mêmes IC seront </w:t>
            </w:r>
            <w:proofErr w:type="gramStart"/>
            <w:r w:rsidR="00E25460">
              <w:rPr>
                <w:sz w:val="20"/>
                <w:szCs w:val="20"/>
                <w:lang w:val="fr"/>
              </w:rPr>
              <w:t>utilisé</w:t>
            </w:r>
            <w:proofErr w:type="gramEnd"/>
            <w:r w:rsidR="00E25460">
              <w:rPr>
                <w:sz w:val="20"/>
                <w:szCs w:val="20"/>
                <w:lang w:val="fr"/>
              </w:rPr>
              <w:t xml:space="preserve"> sur les deux régates, celle du 17 et celle du 18 septembre) </w:t>
            </w:r>
          </w:p>
        </w:tc>
      </w:tr>
      <w:tr w:rsidR="00EF12AB" w:rsidRPr="00A90F7F" w14:paraId="4F6075D2" w14:textId="77777777" w:rsidTr="003C1C47">
        <w:trPr>
          <w:trHeight w:val="227"/>
        </w:trPr>
        <w:tc>
          <w:tcPr>
            <w:tcW w:w="1239" w:type="dxa"/>
          </w:tcPr>
          <w:p w14:paraId="052C87C1" w14:textId="77777777" w:rsidR="00EF12AB" w:rsidRPr="00E55804" w:rsidRDefault="00EF12AB" w:rsidP="003C1C47">
            <w:pPr>
              <w:ind w:right="-7"/>
              <w:jc w:val="both"/>
              <w:rPr>
                <w:i/>
                <w:color w:val="FF0000"/>
                <w:sz w:val="20"/>
                <w:szCs w:val="20"/>
                <w:lang w:val="fr"/>
              </w:rPr>
            </w:pPr>
            <w:r w:rsidRPr="00E55804">
              <w:rPr>
                <w:b/>
                <w:sz w:val="20"/>
                <w:szCs w:val="20"/>
                <w:lang w:val="fr"/>
              </w:rPr>
              <w:t>2.</w:t>
            </w:r>
            <w:r w:rsidR="00834C80">
              <w:rPr>
                <w:b/>
                <w:sz w:val="20"/>
                <w:szCs w:val="20"/>
                <w:lang w:val="fr"/>
              </w:rPr>
              <w:t>2</w:t>
            </w:r>
          </w:p>
        </w:tc>
        <w:tc>
          <w:tcPr>
            <w:tcW w:w="9856" w:type="dxa"/>
          </w:tcPr>
          <w:p w14:paraId="1860A9D8" w14:textId="77777777" w:rsidR="00EF12AB" w:rsidRPr="00E55804" w:rsidRDefault="00EF12AB" w:rsidP="003C1C47">
            <w:pPr>
              <w:ind w:right="-7"/>
              <w:jc w:val="both"/>
              <w:rPr>
                <w:sz w:val="20"/>
                <w:szCs w:val="20"/>
                <w:lang w:val="fr-FR"/>
              </w:rPr>
            </w:pPr>
            <w:r w:rsidRPr="00E55804">
              <w:rPr>
                <w:sz w:val="20"/>
                <w:szCs w:val="20"/>
                <w:lang w:val="fr"/>
              </w:rPr>
              <w:t>Les IC seront affichées selon la prescription fédérale</w:t>
            </w:r>
          </w:p>
        </w:tc>
      </w:tr>
      <w:tr w:rsidR="00EF12AB" w:rsidRPr="00EF12AB" w14:paraId="3D81DF73" w14:textId="77777777" w:rsidTr="003C1C47">
        <w:tc>
          <w:tcPr>
            <w:tcW w:w="1239" w:type="dxa"/>
          </w:tcPr>
          <w:p w14:paraId="4294D587" w14:textId="77777777" w:rsidR="00EF12AB" w:rsidRPr="00E55804" w:rsidRDefault="00EF12AB" w:rsidP="003C1C47">
            <w:pPr>
              <w:widowControl/>
              <w:ind w:right="-7"/>
              <w:jc w:val="both"/>
              <w:rPr>
                <w:b/>
                <w:sz w:val="20"/>
                <w:szCs w:val="20"/>
                <w:lang w:val="fr"/>
              </w:rPr>
            </w:pPr>
          </w:p>
          <w:p w14:paraId="62D06685" w14:textId="77777777" w:rsidR="00EF12AB" w:rsidRPr="00E55804" w:rsidRDefault="00EF12AB" w:rsidP="003C1C47">
            <w:pPr>
              <w:widowControl/>
              <w:ind w:right="-7"/>
              <w:jc w:val="both"/>
              <w:rPr>
                <w:b/>
                <w:sz w:val="20"/>
                <w:szCs w:val="20"/>
                <w:lang w:val="fr"/>
              </w:rPr>
            </w:pPr>
            <w:r w:rsidRPr="00E55804">
              <w:rPr>
                <w:b/>
                <w:sz w:val="20"/>
                <w:szCs w:val="20"/>
                <w:lang w:val="fr"/>
              </w:rPr>
              <w:t>3</w:t>
            </w:r>
          </w:p>
        </w:tc>
        <w:tc>
          <w:tcPr>
            <w:tcW w:w="9856" w:type="dxa"/>
          </w:tcPr>
          <w:p w14:paraId="6FF9EB48" w14:textId="77777777" w:rsidR="00EF12AB" w:rsidRPr="00E55804" w:rsidRDefault="00EF12AB" w:rsidP="003C1C47">
            <w:pPr>
              <w:ind w:right="-7"/>
              <w:jc w:val="both"/>
              <w:rPr>
                <w:b/>
                <w:sz w:val="20"/>
                <w:szCs w:val="20"/>
                <w:lang w:val="fr"/>
              </w:rPr>
            </w:pPr>
          </w:p>
          <w:p w14:paraId="61C429BB" w14:textId="77777777" w:rsidR="00EF12AB" w:rsidRPr="00E55804" w:rsidRDefault="00EF12AB" w:rsidP="003C1C47">
            <w:pPr>
              <w:ind w:right="-7"/>
              <w:jc w:val="both"/>
              <w:rPr>
                <w:b/>
                <w:sz w:val="20"/>
                <w:szCs w:val="20"/>
                <w:lang w:val="fr"/>
              </w:rPr>
            </w:pPr>
            <w:r w:rsidRPr="00E55804">
              <w:rPr>
                <w:b/>
                <w:sz w:val="20"/>
                <w:szCs w:val="20"/>
                <w:lang w:val="fr"/>
              </w:rPr>
              <w:t>COMMUNICATION</w:t>
            </w:r>
          </w:p>
        </w:tc>
      </w:tr>
      <w:tr w:rsidR="00EF12AB" w:rsidRPr="00A90F7F" w14:paraId="50DD1DB5" w14:textId="77777777" w:rsidTr="003C1C47">
        <w:tc>
          <w:tcPr>
            <w:tcW w:w="1239" w:type="dxa"/>
          </w:tcPr>
          <w:p w14:paraId="3A660390" w14:textId="77777777" w:rsidR="00EF12AB" w:rsidRPr="00E55804" w:rsidRDefault="00EF12AB" w:rsidP="003C1C47">
            <w:pPr>
              <w:ind w:right="-7"/>
              <w:jc w:val="both"/>
              <w:rPr>
                <w:rFonts w:eastAsia="Times New Roman"/>
                <w:b/>
                <w:sz w:val="20"/>
                <w:szCs w:val="20"/>
                <w:lang w:val="fr-FR"/>
              </w:rPr>
            </w:pPr>
            <w:r w:rsidRPr="00E55804">
              <w:rPr>
                <w:b/>
                <w:sz w:val="20"/>
                <w:szCs w:val="20"/>
                <w:lang w:val="fr"/>
              </w:rPr>
              <w:t>3.1</w:t>
            </w:r>
          </w:p>
          <w:p w14:paraId="76A37B68" w14:textId="77777777" w:rsidR="00EF12AB" w:rsidRPr="00E55804" w:rsidRDefault="00EF12AB" w:rsidP="003C1C47">
            <w:pPr>
              <w:widowControl/>
              <w:ind w:right="-7"/>
              <w:jc w:val="both"/>
              <w:rPr>
                <w:rFonts w:eastAsia="Times New Roman"/>
                <w:b/>
                <w:sz w:val="20"/>
                <w:szCs w:val="20"/>
              </w:rPr>
            </w:pPr>
          </w:p>
        </w:tc>
        <w:tc>
          <w:tcPr>
            <w:tcW w:w="9856" w:type="dxa"/>
          </w:tcPr>
          <w:p w14:paraId="78C24BA6" w14:textId="506B9898" w:rsidR="00EF12AB" w:rsidRPr="00857889" w:rsidRDefault="00EF12AB" w:rsidP="003C1C47">
            <w:pPr>
              <w:ind w:right="-7"/>
              <w:jc w:val="both"/>
              <w:rPr>
                <w:i/>
                <w:color w:val="000000" w:themeColor="text1"/>
                <w:sz w:val="20"/>
                <w:szCs w:val="20"/>
                <w:highlight w:val="white"/>
                <w:lang w:val="fr"/>
              </w:rPr>
            </w:pPr>
            <w:r w:rsidRPr="00857889">
              <w:rPr>
                <w:color w:val="000000" w:themeColor="text1"/>
                <w:sz w:val="20"/>
                <w:szCs w:val="20"/>
                <w:highlight w:val="white"/>
                <w:lang w:val="fr"/>
              </w:rPr>
              <w:t xml:space="preserve">Le tableau officiel </w:t>
            </w:r>
            <w:r w:rsidR="00E25460">
              <w:rPr>
                <w:color w:val="000000" w:themeColor="text1"/>
                <w:sz w:val="20"/>
                <w:szCs w:val="20"/>
                <w:highlight w:val="white"/>
                <w:lang w:val="fr"/>
              </w:rPr>
              <w:t xml:space="preserve">est affiché dans le club nautique. </w:t>
            </w:r>
          </w:p>
        </w:tc>
      </w:tr>
      <w:tr w:rsidR="00EF12AB" w:rsidRPr="00A90F7F" w14:paraId="5A614E2A" w14:textId="77777777" w:rsidTr="003C1C47">
        <w:tc>
          <w:tcPr>
            <w:tcW w:w="1239" w:type="dxa"/>
          </w:tcPr>
          <w:p w14:paraId="4DC99314" w14:textId="77777777" w:rsidR="00EF12AB" w:rsidRPr="00E55804" w:rsidRDefault="00EF12AB" w:rsidP="003C1C47">
            <w:pPr>
              <w:ind w:right="-7"/>
              <w:jc w:val="both"/>
              <w:rPr>
                <w:i/>
                <w:color w:val="FF0000"/>
                <w:sz w:val="20"/>
                <w:szCs w:val="20"/>
                <w:lang w:val="fr"/>
              </w:rPr>
            </w:pPr>
            <w:r w:rsidRPr="00E55804">
              <w:rPr>
                <w:b/>
                <w:sz w:val="20"/>
                <w:szCs w:val="20"/>
                <w:lang w:val="fr"/>
              </w:rPr>
              <w:t>3.</w:t>
            </w:r>
            <w:r>
              <w:rPr>
                <w:b/>
                <w:sz w:val="20"/>
                <w:szCs w:val="20"/>
                <w:lang w:val="fr"/>
              </w:rPr>
              <w:t>2</w:t>
            </w:r>
          </w:p>
        </w:tc>
        <w:tc>
          <w:tcPr>
            <w:tcW w:w="9856" w:type="dxa"/>
          </w:tcPr>
          <w:p w14:paraId="491C3670" w14:textId="77777777" w:rsidR="00EF12AB" w:rsidRPr="00E55804" w:rsidRDefault="00EF12AB" w:rsidP="003C1C47">
            <w:pPr>
              <w:ind w:right="1207"/>
              <w:jc w:val="both"/>
              <w:rPr>
                <w:i/>
                <w:color w:val="FF0000"/>
                <w:sz w:val="20"/>
                <w:szCs w:val="20"/>
                <w:lang w:val="fr"/>
              </w:rPr>
            </w:pPr>
            <w:r w:rsidRPr="00E55804">
              <w:rPr>
                <w:sz w:val="20"/>
                <w:szCs w:val="20"/>
                <w:lang w:val="fr"/>
              </w:rPr>
              <w:t xml:space="preserve">[DP] </w:t>
            </w:r>
            <w:r>
              <w:rPr>
                <w:color w:val="000000"/>
                <w:sz w:val="20"/>
                <w:szCs w:val="20"/>
                <w:lang w:val="fr"/>
              </w:rPr>
              <w:t>[NP]</w:t>
            </w:r>
            <w:r w:rsidRPr="00E55804">
              <w:rPr>
                <w:sz w:val="20"/>
                <w:szCs w:val="20"/>
                <w:lang w:val="fr"/>
              </w:rPr>
              <w:t xml:space="preserve"> [Pendant qu’</w:t>
            </w:r>
            <w:r>
              <w:rPr>
                <w:sz w:val="20"/>
                <w:szCs w:val="20"/>
                <w:lang w:val="fr"/>
              </w:rPr>
              <w:t>el</w:t>
            </w:r>
            <w:r w:rsidRPr="00E55804">
              <w:rPr>
                <w:sz w:val="20"/>
                <w:szCs w:val="20"/>
                <w:lang w:val="fr"/>
              </w:rPr>
              <w:t>l</w:t>
            </w:r>
            <w:r>
              <w:rPr>
                <w:sz w:val="20"/>
                <w:szCs w:val="20"/>
                <w:lang w:val="fr"/>
              </w:rPr>
              <w:t>e</w:t>
            </w:r>
            <w:r w:rsidRPr="00E55804">
              <w:rPr>
                <w:sz w:val="20"/>
                <w:szCs w:val="20"/>
                <w:lang w:val="fr"/>
              </w:rPr>
              <w:t xml:space="preserve"> est en course] [A partir du premier signal d’avertissement jusqu’à la fin de la dernière course du jour], sauf en cas d’urgence, un</w:t>
            </w:r>
            <w:r>
              <w:rPr>
                <w:sz w:val="20"/>
                <w:szCs w:val="20"/>
                <w:lang w:val="fr"/>
              </w:rPr>
              <w:t>e planche</w:t>
            </w:r>
            <w:r w:rsidRPr="00E55804">
              <w:rPr>
                <w:sz w:val="20"/>
                <w:szCs w:val="20"/>
                <w:lang w:val="fr"/>
              </w:rPr>
              <w:t xml:space="preserve"> ne doit ni émettre ni recevoir de données vocales ou de données qui ne sont pas disponibles pour tou</w:t>
            </w:r>
            <w:r>
              <w:rPr>
                <w:sz w:val="20"/>
                <w:szCs w:val="20"/>
                <w:lang w:val="fr"/>
              </w:rPr>
              <w:t>te</w:t>
            </w:r>
            <w:r w:rsidRPr="00E55804">
              <w:rPr>
                <w:sz w:val="20"/>
                <w:szCs w:val="20"/>
                <w:lang w:val="fr"/>
              </w:rPr>
              <w:t xml:space="preserve">s les </w:t>
            </w:r>
            <w:r>
              <w:rPr>
                <w:sz w:val="20"/>
                <w:szCs w:val="20"/>
                <w:lang w:val="fr"/>
              </w:rPr>
              <w:t>planches</w:t>
            </w:r>
            <w:r w:rsidRPr="00E55804">
              <w:rPr>
                <w:sz w:val="20"/>
                <w:szCs w:val="20"/>
                <w:lang w:val="fr"/>
              </w:rPr>
              <w:t xml:space="preserve">.  </w:t>
            </w:r>
          </w:p>
        </w:tc>
      </w:tr>
      <w:tr w:rsidR="00EF12AB" w:rsidRPr="00EF12AB" w14:paraId="103D6709" w14:textId="77777777" w:rsidTr="003C1C47">
        <w:tc>
          <w:tcPr>
            <w:tcW w:w="1239" w:type="dxa"/>
          </w:tcPr>
          <w:p w14:paraId="6200752D" w14:textId="77777777" w:rsidR="00EF12AB" w:rsidRPr="00E55804" w:rsidRDefault="00EF12AB" w:rsidP="003C1C47">
            <w:pPr>
              <w:ind w:right="-7"/>
              <w:jc w:val="both"/>
              <w:rPr>
                <w:b/>
                <w:sz w:val="20"/>
                <w:szCs w:val="20"/>
                <w:lang w:val="fr"/>
              </w:rPr>
            </w:pPr>
          </w:p>
          <w:p w14:paraId="469C29F8" w14:textId="77777777" w:rsidR="00EF12AB" w:rsidRPr="00E55804" w:rsidRDefault="00EF12AB" w:rsidP="003C1C47">
            <w:pPr>
              <w:ind w:right="-7"/>
              <w:jc w:val="both"/>
              <w:rPr>
                <w:rFonts w:eastAsia="Times New Roman"/>
                <w:b/>
                <w:sz w:val="20"/>
                <w:szCs w:val="20"/>
              </w:rPr>
            </w:pPr>
            <w:r w:rsidRPr="00E55804">
              <w:rPr>
                <w:b/>
                <w:sz w:val="20"/>
                <w:szCs w:val="20"/>
                <w:lang w:val="fr"/>
              </w:rPr>
              <w:t>4</w:t>
            </w:r>
          </w:p>
        </w:tc>
        <w:tc>
          <w:tcPr>
            <w:tcW w:w="9856" w:type="dxa"/>
          </w:tcPr>
          <w:p w14:paraId="7002FB23" w14:textId="77777777" w:rsidR="00EF12AB" w:rsidRPr="00E55804" w:rsidRDefault="00EF12AB" w:rsidP="003C1C47">
            <w:pPr>
              <w:keepNext/>
              <w:keepLines/>
              <w:ind w:right="-7"/>
              <w:jc w:val="both"/>
              <w:rPr>
                <w:b/>
                <w:sz w:val="20"/>
                <w:szCs w:val="20"/>
                <w:lang w:val="fr"/>
              </w:rPr>
            </w:pPr>
          </w:p>
          <w:p w14:paraId="3D696B12" w14:textId="77777777" w:rsidR="00EF12AB" w:rsidRPr="00E55804" w:rsidRDefault="00EF12AB" w:rsidP="003C1C47">
            <w:pPr>
              <w:ind w:right="-7"/>
              <w:jc w:val="both"/>
              <w:rPr>
                <w:rFonts w:eastAsia="Times New Roman"/>
                <w:sz w:val="20"/>
                <w:szCs w:val="20"/>
                <w:lang w:val="fr-FR"/>
              </w:rPr>
            </w:pPr>
            <w:r w:rsidRPr="00E55804">
              <w:rPr>
                <w:b/>
                <w:sz w:val="20"/>
                <w:szCs w:val="20"/>
                <w:lang w:val="fr"/>
              </w:rPr>
              <w:t>ADMISSIBILITÉ ET INSCRIPTION</w:t>
            </w:r>
          </w:p>
        </w:tc>
      </w:tr>
      <w:tr w:rsidR="00EF12AB" w:rsidRPr="00A90F7F" w14:paraId="4CDC34A3" w14:textId="77777777" w:rsidTr="003C1C47">
        <w:tc>
          <w:tcPr>
            <w:tcW w:w="1239" w:type="dxa"/>
          </w:tcPr>
          <w:p w14:paraId="1EA6816A" w14:textId="77777777" w:rsidR="00EF12AB" w:rsidRPr="00E55804" w:rsidRDefault="00EF12AB" w:rsidP="003C1C47">
            <w:pPr>
              <w:ind w:right="-7"/>
              <w:jc w:val="both"/>
              <w:rPr>
                <w:rFonts w:eastAsia="Times New Roman"/>
                <w:b/>
                <w:sz w:val="20"/>
                <w:szCs w:val="20"/>
                <w:lang w:val="fr-FR"/>
              </w:rPr>
            </w:pPr>
            <w:r w:rsidRPr="00E55804">
              <w:rPr>
                <w:b/>
                <w:sz w:val="20"/>
                <w:szCs w:val="20"/>
                <w:lang w:val="fr"/>
              </w:rPr>
              <w:t>4.1</w:t>
            </w:r>
          </w:p>
          <w:p w14:paraId="74BF7B5F" w14:textId="77777777" w:rsidR="00EF12AB" w:rsidRPr="00E55804" w:rsidRDefault="00EF12AB" w:rsidP="003C1C47">
            <w:pPr>
              <w:ind w:right="-7"/>
              <w:jc w:val="both"/>
              <w:rPr>
                <w:rFonts w:eastAsia="Times New Roman"/>
                <w:b/>
                <w:sz w:val="20"/>
                <w:szCs w:val="20"/>
              </w:rPr>
            </w:pPr>
          </w:p>
        </w:tc>
        <w:tc>
          <w:tcPr>
            <w:tcW w:w="9856" w:type="dxa"/>
          </w:tcPr>
          <w:p w14:paraId="70ECF0BB" w14:textId="1579AC3C" w:rsidR="00EF12AB" w:rsidRPr="00C0563A" w:rsidRDefault="00EF12AB" w:rsidP="003C1C47">
            <w:pPr>
              <w:keepNext/>
              <w:keepLines/>
              <w:ind w:right="-7"/>
              <w:jc w:val="both"/>
              <w:rPr>
                <w:rFonts w:eastAsia="Times New Roman"/>
                <w:b/>
                <w:sz w:val="20"/>
                <w:szCs w:val="20"/>
                <w:lang w:val="fr-FR"/>
              </w:rPr>
            </w:pPr>
            <w:bookmarkStart w:id="0" w:name="_Hlk61963513"/>
            <w:r w:rsidRPr="00E55804">
              <w:rPr>
                <w:sz w:val="20"/>
                <w:szCs w:val="20"/>
                <w:lang w:val="fr"/>
              </w:rPr>
              <w:t>L’épreuve est ouverte à tou</w:t>
            </w:r>
            <w:r>
              <w:rPr>
                <w:sz w:val="20"/>
                <w:szCs w:val="20"/>
                <w:lang w:val="fr"/>
              </w:rPr>
              <w:t>te</w:t>
            </w:r>
            <w:r w:rsidRPr="00E55804">
              <w:rPr>
                <w:sz w:val="20"/>
                <w:szCs w:val="20"/>
                <w:lang w:val="fr"/>
              </w:rPr>
              <w:t>s les</w:t>
            </w:r>
            <w:r w:rsidRPr="00E55804">
              <w:rPr>
                <w:color w:val="000000"/>
                <w:sz w:val="20"/>
                <w:szCs w:val="20"/>
                <w:lang w:val="fr"/>
              </w:rPr>
              <w:t xml:space="preserve"> </w:t>
            </w:r>
            <w:r>
              <w:rPr>
                <w:color w:val="000000"/>
                <w:sz w:val="20"/>
                <w:szCs w:val="20"/>
                <w:lang w:val="fr"/>
              </w:rPr>
              <w:t xml:space="preserve">planches </w:t>
            </w:r>
            <w:r w:rsidRPr="00E55804">
              <w:rPr>
                <w:iCs/>
                <w:sz w:val="20"/>
                <w:szCs w:val="20"/>
                <w:lang w:val="fr"/>
              </w:rPr>
              <w:t>de la</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 </w:t>
            </w:r>
            <w:bookmarkEnd w:id="0"/>
            <w:r w:rsidR="00E25460">
              <w:rPr>
                <w:color w:val="000000"/>
                <w:sz w:val="20"/>
                <w:szCs w:val="20"/>
                <w:lang w:val="fr"/>
              </w:rPr>
              <w:t>R120 (U15-U17), F42 (U</w:t>
            </w:r>
            <w:r w:rsidR="00E30F36">
              <w:rPr>
                <w:color w:val="000000"/>
                <w:sz w:val="20"/>
                <w:szCs w:val="20"/>
                <w:lang w:val="fr"/>
              </w:rPr>
              <w:t>21</w:t>
            </w:r>
            <w:r w:rsidR="00E25460">
              <w:rPr>
                <w:color w:val="000000"/>
                <w:sz w:val="20"/>
                <w:szCs w:val="20"/>
                <w:lang w:val="fr"/>
              </w:rPr>
              <w:t>-Sénior)</w:t>
            </w:r>
            <w:r w:rsidR="00FB5917">
              <w:rPr>
                <w:color w:val="000000"/>
                <w:sz w:val="20"/>
                <w:szCs w:val="20"/>
                <w:lang w:val="fr"/>
              </w:rPr>
              <w:t xml:space="preserve">. </w:t>
            </w:r>
          </w:p>
        </w:tc>
      </w:tr>
      <w:tr w:rsidR="00EF12AB" w:rsidRPr="00EF12AB" w14:paraId="4FEEC81E" w14:textId="77777777" w:rsidTr="003C1C47">
        <w:tc>
          <w:tcPr>
            <w:tcW w:w="1239" w:type="dxa"/>
          </w:tcPr>
          <w:p w14:paraId="36DC310D" w14:textId="77777777" w:rsidR="00EF12AB" w:rsidRPr="00E55804" w:rsidRDefault="00EF12AB" w:rsidP="003C1C47">
            <w:pPr>
              <w:ind w:right="-7"/>
              <w:jc w:val="both"/>
              <w:rPr>
                <w:b/>
                <w:sz w:val="20"/>
                <w:szCs w:val="20"/>
                <w:lang w:val="fr"/>
              </w:rPr>
            </w:pPr>
            <w:r w:rsidRPr="00E55804">
              <w:rPr>
                <w:b/>
                <w:sz w:val="20"/>
                <w:szCs w:val="20"/>
                <w:lang w:val="fr"/>
              </w:rPr>
              <w:t>4.</w:t>
            </w:r>
            <w:r w:rsidR="00834C80">
              <w:rPr>
                <w:b/>
                <w:sz w:val="20"/>
                <w:szCs w:val="20"/>
                <w:lang w:val="fr"/>
              </w:rPr>
              <w:t>2</w:t>
            </w:r>
          </w:p>
        </w:tc>
        <w:tc>
          <w:tcPr>
            <w:tcW w:w="9856" w:type="dxa"/>
          </w:tcPr>
          <w:p w14:paraId="38527F6A" w14:textId="5A8DF3CB" w:rsidR="00EF12AB" w:rsidRPr="006611B2" w:rsidRDefault="00EF12AB" w:rsidP="003C1C47">
            <w:pPr>
              <w:widowControl/>
              <w:ind w:right="-7"/>
              <w:jc w:val="both"/>
              <w:rPr>
                <w:sz w:val="20"/>
                <w:szCs w:val="20"/>
                <w:lang w:val="fr-FR"/>
              </w:rPr>
            </w:pPr>
            <w:r w:rsidRPr="006611B2">
              <w:rPr>
                <w:bCs/>
                <w:sz w:val="20"/>
                <w:szCs w:val="20"/>
                <w:lang w:val="fr-FR"/>
              </w:rPr>
              <w:t xml:space="preserve">Documents exigibles à </w:t>
            </w:r>
            <w:r w:rsidR="006611B2" w:rsidRPr="006611B2">
              <w:rPr>
                <w:bCs/>
                <w:sz w:val="20"/>
                <w:szCs w:val="20"/>
                <w:lang w:val="fr-FR"/>
              </w:rPr>
              <w:t>l’inscription</w:t>
            </w:r>
            <w:r w:rsidRPr="006611B2">
              <w:rPr>
                <w:bCs/>
                <w:sz w:val="20"/>
                <w:szCs w:val="20"/>
                <w:lang w:val="fr-FR"/>
              </w:rPr>
              <w:t> :</w:t>
            </w:r>
            <w:r w:rsidR="00E25460">
              <w:rPr>
                <w:bCs/>
                <w:sz w:val="20"/>
                <w:szCs w:val="20"/>
                <w:lang w:val="fr-FR"/>
              </w:rPr>
              <w:t xml:space="preserve"> </w:t>
            </w:r>
          </w:p>
        </w:tc>
      </w:tr>
      <w:tr w:rsidR="00EF12AB" w:rsidRPr="00A90F7F" w14:paraId="7EB4E722" w14:textId="77777777" w:rsidTr="003C1C47">
        <w:trPr>
          <w:trHeight w:val="3290"/>
        </w:trPr>
        <w:tc>
          <w:tcPr>
            <w:tcW w:w="1239" w:type="dxa"/>
          </w:tcPr>
          <w:p w14:paraId="16801319" w14:textId="77777777" w:rsidR="00EF12AB" w:rsidRPr="00E55804" w:rsidRDefault="00EF12AB" w:rsidP="003C1C47">
            <w:pPr>
              <w:ind w:right="-7"/>
              <w:jc w:val="both"/>
              <w:rPr>
                <w:rFonts w:eastAsia="Times New Roman"/>
                <w:i/>
                <w:color w:val="FF0000"/>
                <w:sz w:val="20"/>
                <w:szCs w:val="20"/>
              </w:rPr>
            </w:pPr>
            <w:r w:rsidRPr="0003529C">
              <w:rPr>
                <w:b/>
                <w:bCs/>
                <w:sz w:val="20"/>
                <w:szCs w:val="20"/>
                <w:lang w:val="fr"/>
              </w:rPr>
              <w:t>4.</w:t>
            </w:r>
            <w:r w:rsidR="00834C80">
              <w:rPr>
                <w:b/>
                <w:bCs/>
                <w:sz w:val="20"/>
                <w:szCs w:val="20"/>
                <w:lang w:val="fr"/>
              </w:rPr>
              <w:t>2</w:t>
            </w:r>
            <w:r w:rsidRPr="0003529C">
              <w:rPr>
                <w:b/>
                <w:bCs/>
                <w:sz w:val="20"/>
                <w:szCs w:val="20"/>
                <w:lang w:val="fr"/>
              </w:rPr>
              <w:t>.1</w:t>
            </w:r>
          </w:p>
        </w:tc>
        <w:tc>
          <w:tcPr>
            <w:tcW w:w="9856" w:type="dxa"/>
          </w:tcPr>
          <w:p w14:paraId="4A6964A6" w14:textId="77777777" w:rsidR="00EF12AB" w:rsidRPr="00CD5A29" w:rsidRDefault="00EF12AB" w:rsidP="003C1C47">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ind w:right="-7"/>
              <w:rPr>
                <w:rFonts w:ascii="Arial" w:hAnsi="Arial" w:cs="Arial"/>
                <w:bCs/>
                <w:sz w:val="20"/>
                <w:szCs w:val="20"/>
              </w:rPr>
            </w:pPr>
            <w:r w:rsidRPr="00834C80">
              <w:rPr>
                <w:rFonts w:ascii="Arial" w:hAnsi="Arial" w:cs="Arial"/>
                <w:bCs/>
                <w:sz w:val="20"/>
                <w:szCs w:val="20"/>
              </w:rPr>
              <w:t>a)</w:t>
            </w:r>
            <w:r w:rsidRPr="0003529C">
              <w:rPr>
                <w:bCs/>
                <w:sz w:val="20"/>
                <w:szCs w:val="20"/>
              </w:rPr>
              <w:t xml:space="preserve"> </w:t>
            </w:r>
            <w:r w:rsidRPr="00CD5A29">
              <w:rPr>
                <w:rFonts w:ascii="Arial" w:hAnsi="Arial" w:cs="Arial"/>
                <w:bCs/>
                <w:sz w:val="20"/>
                <w:szCs w:val="20"/>
              </w:rPr>
              <w:t>Pour chaque membre de l’équipage</w:t>
            </w:r>
            <w:r>
              <w:rPr>
                <w:rFonts w:ascii="Arial" w:hAnsi="Arial" w:cs="Arial"/>
                <w:bCs/>
                <w:sz w:val="20"/>
                <w:szCs w:val="20"/>
              </w:rPr>
              <w:t xml:space="preserve"> en possession d’une Licence Club </w:t>
            </w:r>
            <w:proofErr w:type="spellStart"/>
            <w:r>
              <w:rPr>
                <w:rFonts w:ascii="Arial" w:hAnsi="Arial" w:cs="Arial"/>
                <w:bCs/>
                <w:sz w:val="20"/>
                <w:szCs w:val="20"/>
              </w:rPr>
              <w:t>FFVoile</w:t>
            </w:r>
            <w:proofErr w:type="spellEnd"/>
            <w:r w:rsidRPr="00CD5A29">
              <w:rPr>
                <w:rFonts w:ascii="Arial" w:hAnsi="Arial" w:cs="Arial"/>
                <w:bCs/>
                <w:sz w:val="20"/>
                <w:szCs w:val="20"/>
              </w:rPr>
              <w:t> :</w:t>
            </w:r>
          </w:p>
          <w:p w14:paraId="4847017B" w14:textId="77777777" w:rsidR="00EF12AB" w:rsidRPr="004470E5" w:rsidRDefault="00EF12AB" w:rsidP="003C1C47">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168" w:right="1207" w:hanging="141"/>
              <w:rPr>
                <w:rFonts w:ascii="Arial" w:hAnsi="Arial" w:cs="Arial"/>
                <w:bCs/>
                <w:sz w:val="20"/>
                <w:szCs w:val="20"/>
              </w:rPr>
            </w:pPr>
            <w:r w:rsidRPr="00CD5A29">
              <w:rPr>
                <w:rFonts w:ascii="Arial" w:hAnsi="Arial" w:cs="Arial"/>
                <w:bCs/>
                <w:sz w:val="20"/>
                <w:szCs w:val="20"/>
              </w:rPr>
              <w:t>Soit la licence</w:t>
            </w:r>
            <w:r>
              <w:rPr>
                <w:rFonts w:ascii="Arial" w:hAnsi="Arial" w:cs="Arial"/>
                <w:bCs/>
                <w:sz w:val="20"/>
                <w:szCs w:val="20"/>
              </w:rPr>
              <w:t xml:space="preserve"> Club</w:t>
            </w:r>
            <w:r w:rsidRPr="00CD5A29">
              <w:rPr>
                <w:rFonts w:ascii="Arial" w:hAnsi="Arial" w:cs="Arial"/>
                <w:bCs/>
                <w:sz w:val="20"/>
                <w:szCs w:val="20"/>
              </w:rPr>
              <w:t xml:space="preserve"> </w:t>
            </w:r>
            <w:proofErr w:type="spellStart"/>
            <w:r w:rsidRPr="00CD5A29">
              <w:rPr>
                <w:rFonts w:ascii="Arial" w:hAnsi="Arial" w:cs="Arial"/>
                <w:bCs/>
                <w:sz w:val="20"/>
                <w:szCs w:val="20"/>
              </w:rPr>
              <w:t>FFVoile</w:t>
            </w:r>
            <w:proofErr w:type="spellEnd"/>
            <w:r w:rsidRPr="00CD5A29">
              <w:rPr>
                <w:rFonts w:ascii="Arial" w:hAnsi="Arial" w:cs="Arial"/>
                <w:bCs/>
                <w:sz w:val="20"/>
                <w:szCs w:val="20"/>
              </w:rPr>
              <w:t xml:space="preserve"> mention « compétition » valide attestant la présentation préalable d’un certificat médical de non contre-indication à la pratique de la voile en compétition</w:t>
            </w:r>
          </w:p>
          <w:p w14:paraId="6710A8F8" w14:textId="12CEA0D2" w:rsidR="00EF12AB" w:rsidRDefault="00EF12AB" w:rsidP="003C1C47">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168" w:right="1207" w:hanging="141"/>
              <w:rPr>
                <w:rFonts w:ascii="Arial" w:hAnsi="Arial" w:cs="Arial"/>
                <w:bCs/>
                <w:sz w:val="20"/>
                <w:szCs w:val="20"/>
              </w:rPr>
            </w:pPr>
            <w:r w:rsidRPr="00BE2E86">
              <w:rPr>
                <w:rFonts w:ascii="Arial" w:hAnsi="Arial" w:cs="Arial"/>
                <w:bCs/>
                <w:sz w:val="20"/>
                <w:szCs w:val="20"/>
              </w:rPr>
              <w:t xml:space="preserve">Soit la licence </w:t>
            </w:r>
            <w:r>
              <w:rPr>
                <w:rFonts w:ascii="Arial" w:hAnsi="Arial" w:cs="Arial"/>
                <w:bCs/>
                <w:sz w:val="20"/>
                <w:szCs w:val="20"/>
              </w:rPr>
              <w:t xml:space="preserve">Club </w:t>
            </w:r>
            <w:proofErr w:type="spellStart"/>
            <w:r w:rsidRPr="00BE2E86">
              <w:rPr>
                <w:rFonts w:ascii="Arial" w:hAnsi="Arial" w:cs="Arial"/>
                <w:bCs/>
                <w:sz w:val="20"/>
                <w:szCs w:val="20"/>
              </w:rPr>
              <w:t>FFVoile</w:t>
            </w:r>
            <w:proofErr w:type="spellEnd"/>
            <w:r w:rsidRPr="00BE2E86">
              <w:rPr>
                <w:rFonts w:ascii="Arial" w:hAnsi="Arial" w:cs="Arial"/>
                <w:bCs/>
                <w:sz w:val="20"/>
                <w:szCs w:val="20"/>
              </w:rPr>
              <w:t xml:space="preserve"> mention « adhésion » ou « pratiqu</w:t>
            </w:r>
            <w:r>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compétition datant de moins d’un an.</w:t>
            </w:r>
            <w:r w:rsidR="00E25460">
              <w:rPr>
                <w:rFonts w:ascii="Arial" w:hAnsi="Arial" w:cs="Arial"/>
                <w:bCs/>
                <w:sz w:val="20"/>
                <w:szCs w:val="20"/>
              </w:rPr>
              <w:t xml:space="preserve"> </w:t>
            </w:r>
          </w:p>
          <w:p w14:paraId="052F1168" w14:textId="77777777" w:rsidR="00834C80" w:rsidRPr="00DC3FEA" w:rsidRDefault="00834C80" w:rsidP="003C1C47">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168" w:right="1207"/>
              <w:rPr>
                <w:rFonts w:ascii="Arial" w:hAnsi="Arial" w:cs="Arial"/>
                <w:bCs/>
                <w:sz w:val="20"/>
                <w:szCs w:val="20"/>
              </w:rPr>
            </w:pPr>
          </w:p>
          <w:p w14:paraId="79BB780D" w14:textId="77777777" w:rsidR="00EF12AB" w:rsidRPr="00247D76" w:rsidRDefault="00EF12AB" w:rsidP="003C1C47">
            <w:pPr>
              <w:pStyle w:val="msolistparagraphooeditoreditor0sandboxooeditoreditor1sandboxooeditoreditor0sandboxooeditoreditor3sandboxooeditoreditor0sandboxooeditoreditor0sandbox"/>
              <w:shd w:val="clear" w:color="auto" w:fill="FFFFFF"/>
              <w:spacing w:before="0" w:beforeAutospacing="0" w:after="0" w:afterAutospacing="0"/>
              <w:ind w:right="1207"/>
              <w:rPr>
                <w:rFonts w:ascii="Arial" w:hAnsi="Arial" w:cs="Arial"/>
                <w:bCs/>
                <w:sz w:val="20"/>
                <w:szCs w:val="20"/>
              </w:rPr>
            </w:pPr>
            <w:r w:rsidRPr="00247D76">
              <w:rPr>
                <w:rFonts w:ascii="Arial" w:hAnsi="Arial" w:cs="Arial"/>
                <w:bCs/>
                <w:sz w:val="20"/>
                <w:szCs w:val="20"/>
              </w:rPr>
              <w:t xml:space="preserve">b) Pour chaque membre de l’équipage n’étant pas en possession d’une Licence Club </w:t>
            </w:r>
            <w:proofErr w:type="spellStart"/>
            <w:r w:rsidRPr="00247D76">
              <w:rPr>
                <w:rFonts w:ascii="Arial" w:hAnsi="Arial" w:cs="Arial"/>
                <w:bCs/>
                <w:sz w:val="20"/>
                <w:szCs w:val="20"/>
              </w:rPr>
              <w:t>FFVoile</w:t>
            </w:r>
            <w:proofErr w:type="spellEnd"/>
            <w:r w:rsidRPr="00247D76">
              <w:rPr>
                <w:rFonts w:ascii="Arial" w:hAnsi="Arial" w:cs="Arial"/>
                <w:bCs/>
                <w:sz w:val="20"/>
                <w:szCs w:val="20"/>
              </w:rPr>
              <w:t>, qu’il soit étranger ou de nationalité française résidant à l’étranger :</w:t>
            </w:r>
          </w:p>
          <w:p w14:paraId="27F9908C" w14:textId="77777777" w:rsidR="00EF12AB" w:rsidRPr="00DC3FEA" w:rsidRDefault="00EF12AB" w:rsidP="003C1C4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right="1207"/>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 xml:space="preserve">appartenance à une Autorité Nationale membre de World </w:t>
            </w:r>
            <w:proofErr w:type="spellStart"/>
            <w:r w:rsidRPr="00DC3FEA">
              <w:rPr>
                <w:rFonts w:ascii="Arial" w:hAnsi="Arial" w:cs="Arial"/>
                <w:bCs/>
                <w:sz w:val="20"/>
                <w:szCs w:val="20"/>
              </w:rPr>
              <w:t>Sailing</w:t>
            </w:r>
            <w:proofErr w:type="spellEnd"/>
          </w:p>
          <w:p w14:paraId="2C2B0E39" w14:textId="77777777" w:rsidR="00EF12AB" w:rsidRPr="00D14EE1" w:rsidRDefault="00EF12AB" w:rsidP="003C1C4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right="1207"/>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0ACD5F80" w14:textId="77777777" w:rsidR="00EF12AB" w:rsidRDefault="00EF12AB" w:rsidP="003C1C4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right="1207"/>
              <w:jc w:val="both"/>
              <w:rPr>
                <w:rFonts w:ascii="Arial" w:hAnsi="Arial" w:cs="Arial"/>
                <w:bCs/>
                <w:sz w:val="20"/>
                <w:szCs w:val="20"/>
              </w:rPr>
            </w:pPr>
            <w:r w:rsidRPr="00D14EE1">
              <w:rPr>
                <w:rFonts w:ascii="Arial" w:hAnsi="Arial" w:cs="Arial"/>
                <w:bCs/>
                <w:sz w:val="20"/>
                <w:szCs w:val="20"/>
              </w:rPr>
              <w:t>- un certificat médical de non-contre-indication à la pratique de la voile en compétition datant de moins d’un an (rédigé en français ou en anglais).</w:t>
            </w:r>
          </w:p>
          <w:p w14:paraId="03D56D39" w14:textId="77777777" w:rsidR="00834C80" w:rsidRPr="00CD5A29" w:rsidRDefault="00834C80" w:rsidP="003C1C4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right="1207"/>
              <w:jc w:val="both"/>
              <w:rPr>
                <w:rFonts w:ascii="Arial" w:hAnsi="Arial" w:cs="Arial"/>
                <w:bCs/>
                <w:sz w:val="20"/>
                <w:szCs w:val="20"/>
              </w:rPr>
            </w:pPr>
          </w:p>
          <w:p w14:paraId="2DCBCE45" w14:textId="77777777" w:rsidR="00834C80" w:rsidRPr="00590CF7" w:rsidRDefault="00EF12AB" w:rsidP="003C1C47">
            <w:pPr>
              <w:widowControl/>
              <w:ind w:right="-7"/>
              <w:jc w:val="both"/>
              <w:rPr>
                <w:bCs/>
                <w:sz w:val="20"/>
                <w:szCs w:val="20"/>
                <w:lang w:val="fr-FR"/>
              </w:rPr>
            </w:pPr>
            <w:r w:rsidRPr="00B944B1">
              <w:rPr>
                <w:bCs/>
                <w:sz w:val="20"/>
                <w:szCs w:val="20"/>
                <w:lang w:val="fr-FR"/>
              </w:rPr>
              <w:t>c) une autorisation parentale pour tout membre mineur de l’équipage</w:t>
            </w:r>
          </w:p>
        </w:tc>
      </w:tr>
      <w:tr w:rsidR="00EF12AB" w:rsidRPr="00A90F7F" w14:paraId="41360AC1" w14:textId="77777777" w:rsidTr="003C1C47">
        <w:tc>
          <w:tcPr>
            <w:tcW w:w="1239" w:type="dxa"/>
          </w:tcPr>
          <w:p w14:paraId="7D13FAC9" w14:textId="77777777" w:rsidR="00EF12AB" w:rsidRPr="00CD5A29" w:rsidRDefault="00EF12AB" w:rsidP="003C1C47">
            <w:pPr>
              <w:ind w:right="-7"/>
              <w:jc w:val="both"/>
              <w:rPr>
                <w:rFonts w:eastAsia="Times New Roman"/>
                <w:bCs/>
                <w:i/>
                <w:color w:val="FF0000"/>
                <w:sz w:val="20"/>
                <w:szCs w:val="20"/>
                <w:lang w:val="fr-FR"/>
              </w:rPr>
            </w:pPr>
          </w:p>
        </w:tc>
        <w:tc>
          <w:tcPr>
            <w:tcW w:w="9856" w:type="dxa"/>
          </w:tcPr>
          <w:p w14:paraId="0288DF8B" w14:textId="77777777" w:rsidR="004F7604" w:rsidRDefault="00EF12AB" w:rsidP="003C1C47">
            <w:pPr>
              <w:ind w:right="-7"/>
              <w:jc w:val="both"/>
              <w:rPr>
                <w:bCs/>
                <w:sz w:val="20"/>
                <w:szCs w:val="20"/>
                <w:lang w:val="fr-FR"/>
              </w:rPr>
            </w:pPr>
            <w:r w:rsidRPr="00EF12AB">
              <w:rPr>
                <w:bCs/>
                <w:sz w:val="20"/>
                <w:szCs w:val="20"/>
                <w:lang w:val="fr-FR"/>
              </w:rPr>
              <w:t xml:space="preserve">Pour la planche, </w:t>
            </w:r>
          </w:p>
          <w:p w14:paraId="57F487F9" w14:textId="77777777" w:rsidR="00EF12AB" w:rsidRDefault="004F7604" w:rsidP="003C1C47">
            <w:pPr>
              <w:ind w:right="-7"/>
              <w:jc w:val="both"/>
              <w:rPr>
                <w:bCs/>
                <w:sz w:val="20"/>
                <w:szCs w:val="20"/>
                <w:lang w:val="fr-FR"/>
              </w:rPr>
            </w:pPr>
            <w:r>
              <w:rPr>
                <w:bCs/>
                <w:sz w:val="20"/>
                <w:szCs w:val="20"/>
                <w:lang w:val="fr-FR"/>
              </w:rPr>
              <w:t xml:space="preserve">- </w:t>
            </w:r>
            <w:r w:rsidR="00EF12AB" w:rsidRPr="00EF12AB">
              <w:rPr>
                <w:bCs/>
                <w:sz w:val="20"/>
                <w:szCs w:val="20"/>
                <w:lang w:val="fr-FR"/>
              </w:rPr>
              <w:t>l’autorisation de port de publicité</w:t>
            </w:r>
            <w:r>
              <w:rPr>
                <w:bCs/>
                <w:sz w:val="20"/>
                <w:szCs w:val="20"/>
                <w:lang w:val="fr-FR"/>
              </w:rPr>
              <w:t xml:space="preserve"> si nécessaire.</w:t>
            </w:r>
          </w:p>
          <w:p w14:paraId="327549C1" w14:textId="77777777" w:rsidR="004F7604" w:rsidRDefault="004F7604" w:rsidP="003C1C47">
            <w:pPr>
              <w:ind w:right="-7"/>
              <w:jc w:val="both"/>
              <w:rPr>
                <w:color w:val="000000"/>
                <w:sz w:val="20"/>
                <w:szCs w:val="20"/>
                <w:lang w:val="fr-FR"/>
              </w:rPr>
            </w:pPr>
            <w:r w:rsidRPr="004F7604">
              <w:rPr>
                <w:bCs/>
                <w:sz w:val="20"/>
                <w:szCs w:val="20"/>
                <w:lang w:val="fr"/>
              </w:rPr>
              <w:t xml:space="preserve">- </w:t>
            </w:r>
            <w:r w:rsidRPr="004F7604">
              <w:rPr>
                <w:color w:val="000000"/>
                <w:sz w:val="20"/>
                <w:szCs w:val="20"/>
                <w:lang w:val="fr-FR"/>
              </w:rPr>
              <w:t>le certificat de jauge ou de conformité</w:t>
            </w:r>
            <w:r>
              <w:rPr>
                <w:color w:val="000000"/>
                <w:sz w:val="20"/>
                <w:szCs w:val="20"/>
                <w:lang w:val="fr-FR"/>
              </w:rPr>
              <w:t>.</w:t>
            </w:r>
          </w:p>
          <w:p w14:paraId="5B11494E" w14:textId="09C700C5" w:rsidR="00164F61" w:rsidRPr="004F7604" w:rsidRDefault="00164F61" w:rsidP="003C1C47">
            <w:pPr>
              <w:ind w:right="-7"/>
              <w:jc w:val="both"/>
              <w:rPr>
                <w:bCs/>
                <w:sz w:val="20"/>
                <w:szCs w:val="20"/>
                <w:lang w:val="fr-FR"/>
              </w:rPr>
            </w:pPr>
          </w:p>
        </w:tc>
      </w:tr>
      <w:tr w:rsidR="00EF12AB" w:rsidRPr="00A90F7F" w14:paraId="4AA02AAA" w14:textId="77777777" w:rsidTr="003C1C47">
        <w:tc>
          <w:tcPr>
            <w:tcW w:w="1239" w:type="dxa"/>
          </w:tcPr>
          <w:p w14:paraId="51476AA6" w14:textId="77777777" w:rsidR="00EF12AB" w:rsidRPr="00834C80" w:rsidRDefault="00EF12AB" w:rsidP="003C1C47">
            <w:pPr>
              <w:ind w:right="-7"/>
              <w:jc w:val="both"/>
              <w:rPr>
                <w:rFonts w:eastAsia="Times New Roman"/>
                <w:b/>
                <w:sz w:val="20"/>
                <w:szCs w:val="20"/>
                <w:lang w:val="fr-FR"/>
              </w:rPr>
            </w:pPr>
            <w:r w:rsidRPr="00834C80">
              <w:rPr>
                <w:b/>
                <w:sz w:val="20"/>
                <w:szCs w:val="20"/>
                <w:lang w:val="fr"/>
              </w:rPr>
              <w:t>4</w:t>
            </w:r>
            <w:r w:rsidR="00834C80">
              <w:rPr>
                <w:b/>
                <w:sz w:val="20"/>
                <w:szCs w:val="20"/>
                <w:lang w:val="fr"/>
              </w:rPr>
              <w:t>.</w:t>
            </w:r>
            <w:r w:rsidR="003F5D0C">
              <w:rPr>
                <w:b/>
                <w:sz w:val="20"/>
                <w:szCs w:val="20"/>
                <w:lang w:val="fr"/>
              </w:rPr>
              <w:t>2</w:t>
            </w:r>
          </w:p>
          <w:p w14:paraId="3BD348A8" w14:textId="77777777" w:rsidR="00EF12AB" w:rsidRPr="00834C80" w:rsidRDefault="00EF12AB" w:rsidP="003C1C47">
            <w:pPr>
              <w:ind w:right="-7"/>
              <w:jc w:val="both"/>
              <w:rPr>
                <w:b/>
                <w:sz w:val="20"/>
                <w:szCs w:val="20"/>
                <w:lang w:val="fr"/>
              </w:rPr>
            </w:pPr>
          </w:p>
        </w:tc>
        <w:tc>
          <w:tcPr>
            <w:tcW w:w="9856" w:type="dxa"/>
          </w:tcPr>
          <w:p w14:paraId="33973384" w14:textId="77777777" w:rsidR="00EF12AB" w:rsidRPr="00834C80" w:rsidRDefault="00EF12AB" w:rsidP="003C1C47">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right="-7"/>
              <w:jc w:val="both"/>
              <w:rPr>
                <w:rFonts w:ascii="Arial" w:hAnsi="Arial" w:cs="Arial"/>
                <w:bCs/>
                <w:sz w:val="20"/>
                <w:szCs w:val="20"/>
              </w:rPr>
            </w:pPr>
            <w:r w:rsidRPr="00834C80">
              <w:rPr>
                <w:rFonts w:ascii="Arial" w:hAnsi="Arial" w:cs="Arial"/>
                <w:color w:val="000000"/>
                <w:sz w:val="20"/>
                <w:szCs w:val="20"/>
                <w:lang w:val="fr"/>
              </w:rPr>
              <w:t xml:space="preserve">Les planches admissibles peuvent s’inscrire </w:t>
            </w:r>
            <w:r w:rsidR="00590CF7">
              <w:rPr>
                <w:rFonts w:ascii="Arial" w:hAnsi="Arial" w:cs="Arial"/>
                <w:color w:val="000000"/>
                <w:sz w:val="20"/>
                <w:szCs w:val="20"/>
                <w:lang w:val="fr"/>
              </w:rPr>
              <w:t>sur place.</w:t>
            </w:r>
            <w:r w:rsidRPr="00834C80">
              <w:rPr>
                <w:rFonts w:ascii="Arial" w:hAnsi="Arial" w:cs="Arial"/>
                <w:i/>
                <w:color w:val="FF0000"/>
                <w:sz w:val="20"/>
                <w:szCs w:val="20"/>
                <w:lang w:val="fr"/>
              </w:rPr>
              <w:t xml:space="preserve"> </w:t>
            </w:r>
          </w:p>
        </w:tc>
      </w:tr>
      <w:tr w:rsidR="00EF12AB" w:rsidRPr="00E55804" w14:paraId="451A2961" w14:textId="77777777" w:rsidTr="003C1C47">
        <w:tc>
          <w:tcPr>
            <w:tcW w:w="1239" w:type="dxa"/>
          </w:tcPr>
          <w:p w14:paraId="7D91A22E" w14:textId="77777777" w:rsidR="00EF12AB" w:rsidRPr="00E55804" w:rsidRDefault="00EF12AB" w:rsidP="003C1C47">
            <w:pPr>
              <w:ind w:right="-7"/>
              <w:jc w:val="both"/>
              <w:rPr>
                <w:sz w:val="20"/>
                <w:szCs w:val="20"/>
                <w:lang w:val="fr"/>
              </w:rPr>
            </w:pPr>
          </w:p>
          <w:p w14:paraId="5707CA87" w14:textId="77777777" w:rsidR="00EF12AB" w:rsidRPr="00E55804" w:rsidRDefault="00EF12AB" w:rsidP="003C1C47">
            <w:pPr>
              <w:ind w:right="-7"/>
              <w:jc w:val="both"/>
              <w:rPr>
                <w:rFonts w:eastAsia="Times New Roman"/>
                <w:b/>
                <w:sz w:val="20"/>
                <w:szCs w:val="20"/>
              </w:rPr>
            </w:pPr>
            <w:r w:rsidRPr="00E55804">
              <w:rPr>
                <w:b/>
                <w:sz w:val="20"/>
                <w:szCs w:val="20"/>
                <w:lang w:val="fr"/>
              </w:rPr>
              <w:t>5</w:t>
            </w:r>
          </w:p>
        </w:tc>
        <w:tc>
          <w:tcPr>
            <w:tcW w:w="9856" w:type="dxa"/>
          </w:tcPr>
          <w:p w14:paraId="60F174C8" w14:textId="77777777" w:rsidR="00EF12AB" w:rsidRPr="00E55804" w:rsidRDefault="00EF12AB" w:rsidP="003C1C47">
            <w:pPr>
              <w:ind w:right="-7"/>
              <w:jc w:val="both"/>
              <w:rPr>
                <w:sz w:val="20"/>
                <w:szCs w:val="20"/>
                <w:lang w:val="fr"/>
              </w:rPr>
            </w:pPr>
          </w:p>
          <w:p w14:paraId="2A1A1165" w14:textId="77777777" w:rsidR="00EF12AB" w:rsidRPr="00E55804" w:rsidRDefault="00EF12AB" w:rsidP="003C1C47">
            <w:pPr>
              <w:widowControl/>
              <w:ind w:right="-7"/>
              <w:jc w:val="both"/>
              <w:rPr>
                <w:sz w:val="20"/>
                <w:szCs w:val="20"/>
                <w:lang w:val="fr-FR"/>
              </w:rPr>
            </w:pPr>
            <w:r w:rsidRPr="00E55804">
              <w:rPr>
                <w:b/>
                <w:sz w:val="20"/>
                <w:szCs w:val="20"/>
                <w:lang w:val="fr"/>
              </w:rPr>
              <w:t>DROITS A PAYER</w:t>
            </w:r>
          </w:p>
        </w:tc>
      </w:tr>
      <w:tr w:rsidR="00EF12AB" w:rsidRPr="00E30F36" w14:paraId="21944960" w14:textId="77777777" w:rsidTr="003C1C47">
        <w:tc>
          <w:tcPr>
            <w:tcW w:w="1239" w:type="dxa"/>
          </w:tcPr>
          <w:p w14:paraId="17B25857" w14:textId="77777777" w:rsidR="00EF12AB" w:rsidRPr="00E55804" w:rsidRDefault="00EF12AB" w:rsidP="003C1C47">
            <w:pPr>
              <w:ind w:right="-7"/>
              <w:jc w:val="both"/>
              <w:rPr>
                <w:rFonts w:eastAsia="Times New Roman"/>
                <w:b/>
                <w:sz w:val="20"/>
                <w:szCs w:val="20"/>
                <w:lang w:val="fr-FR"/>
              </w:rPr>
            </w:pPr>
            <w:r w:rsidRPr="00E55804">
              <w:rPr>
                <w:b/>
                <w:sz w:val="20"/>
                <w:szCs w:val="20"/>
                <w:lang w:val="fr"/>
              </w:rPr>
              <w:t>5.1</w:t>
            </w:r>
          </w:p>
          <w:p w14:paraId="2FF3BCE0" w14:textId="77777777" w:rsidR="00EF12AB" w:rsidRPr="00E55804" w:rsidRDefault="00EF12AB" w:rsidP="003C1C47">
            <w:pPr>
              <w:ind w:right="-7"/>
              <w:jc w:val="both"/>
              <w:rPr>
                <w:rFonts w:eastAsia="Times New Roman"/>
                <w:b/>
                <w:sz w:val="20"/>
                <w:szCs w:val="20"/>
              </w:rPr>
            </w:pPr>
          </w:p>
        </w:tc>
        <w:tc>
          <w:tcPr>
            <w:tcW w:w="9856" w:type="dxa"/>
          </w:tcPr>
          <w:p w14:paraId="34A1AADA" w14:textId="77777777" w:rsidR="00EF12AB" w:rsidRPr="00891DE7" w:rsidRDefault="00EF12AB" w:rsidP="003C1C47">
            <w:pPr>
              <w:spacing w:after="227"/>
              <w:ind w:right="498"/>
              <w:jc w:val="both"/>
              <w:rPr>
                <w:sz w:val="20"/>
                <w:szCs w:val="20"/>
                <w:lang w:val="fr"/>
              </w:rPr>
            </w:pP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tbl>
            <w:tblPr>
              <w:tblW w:w="5283" w:type="dxa"/>
              <w:jc w:val="center"/>
              <w:tblLook w:val="0000" w:firstRow="0" w:lastRow="0" w:firstColumn="0" w:lastColumn="0" w:noHBand="0" w:noVBand="0"/>
            </w:tblPr>
            <w:tblGrid>
              <w:gridCol w:w="2487"/>
              <w:gridCol w:w="2796"/>
            </w:tblGrid>
            <w:tr w:rsidR="00857889" w:rsidRPr="007D2CC1" w14:paraId="2A9E1638" w14:textId="77777777" w:rsidTr="00590CF7">
              <w:trPr>
                <w:trHeight w:val="209"/>
                <w:jc w:val="center"/>
              </w:trPr>
              <w:tc>
                <w:tcPr>
                  <w:tcW w:w="2487" w:type="dxa"/>
                  <w:tcBorders>
                    <w:top w:val="single" w:sz="4" w:space="0" w:color="000000"/>
                    <w:left w:val="single" w:sz="4" w:space="0" w:color="000000"/>
                    <w:bottom w:val="single" w:sz="4" w:space="0" w:color="000000"/>
                    <w:right w:val="single" w:sz="4" w:space="0" w:color="000000"/>
                  </w:tcBorders>
                </w:tcPr>
                <w:p w14:paraId="39243FFE" w14:textId="77777777" w:rsidR="00857889" w:rsidRPr="007F65B7" w:rsidRDefault="00857889" w:rsidP="00A90F7F">
                  <w:pPr>
                    <w:framePr w:hSpace="141" w:wrap="around" w:vAnchor="text" w:hAnchor="text" w:y="1"/>
                    <w:spacing w:after="227"/>
                    <w:ind w:right="498"/>
                    <w:suppressOverlap/>
                    <w:jc w:val="both"/>
                    <w:rPr>
                      <w:rFonts w:eastAsia="Times New Roman"/>
                      <w:color w:val="000000" w:themeColor="text1"/>
                      <w:sz w:val="20"/>
                      <w:szCs w:val="20"/>
                      <w:lang w:val="fr-FR"/>
                    </w:rPr>
                  </w:pPr>
                  <w:r w:rsidRPr="007F65B7">
                    <w:rPr>
                      <w:color w:val="000000" w:themeColor="text1"/>
                      <w:sz w:val="20"/>
                      <w:szCs w:val="20"/>
                      <w:lang w:val="fr"/>
                    </w:rPr>
                    <w:t>Classe</w:t>
                  </w:r>
                </w:p>
              </w:tc>
              <w:tc>
                <w:tcPr>
                  <w:tcW w:w="2796" w:type="dxa"/>
                  <w:tcBorders>
                    <w:top w:val="single" w:sz="4" w:space="0" w:color="000000"/>
                    <w:left w:val="single" w:sz="4" w:space="0" w:color="000000"/>
                    <w:bottom w:val="single" w:sz="4" w:space="0" w:color="000000"/>
                    <w:right w:val="single" w:sz="4" w:space="0" w:color="000000"/>
                  </w:tcBorders>
                </w:tcPr>
                <w:p w14:paraId="3EB7C219" w14:textId="77777777" w:rsidR="00857889" w:rsidRPr="007F65B7" w:rsidRDefault="00857889" w:rsidP="00A90F7F">
                  <w:pPr>
                    <w:framePr w:hSpace="141" w:wrap="around" w:vAnchor="text" w:hAnchor="text" w:y="1"/>
                    <w:ind w:right="498"/>
                    <w:suppressOverlap/>
                    <w:jc w:val="both"/>
                    <w:rPr>
                      <w:color w:val="000000" w:themeColor="text1"/>
                      <w:sz w:val="20"/>
                      <w:szCs w:val="20"/>
                      <w:lang w:val="fr-FR"/>
                    </w:rPr>
                  </w:pPr>
                  <w:r w:rsidRPr="007F65B7">
                    <w:rPr>
                      <w:color w:val="000000" w:themeColor="text1"/>
                      <w:sz w:val="20"/>
                      <w:szCs w:val="20"/>
                      <w:lang w:val="fr"/>
                    </w:rPr>
                    <w:t>Droits d’inscription</w:t>
                  </w:r>
                </w:p>
              </w:tc>
            </w:tr>
            <w:tr w:rsidR="00857889" w:rsidRPr="00E30F36" w14:paraId="63ADC321" w14:textId="77777777" w:rsidTr="00590CF7">
              <w:trPr>
                <w:jc w:val="center"/>
              </w:trPr>
              <w:tc>
                <w:tcPr>
                  <w:tcW w:w="2487" w:type="dxa"/>
                  <w:tcBorders>
                    <w:top w:val="single" w:sz="4" w:space="0" w:color="000000"/>
                    <w:left w:val="single" w:sz="4" w:space="0" w:color="000000"/>
                    <w:bottom w:val="single" w:sz="4" w:space="0" w:color="000000"/>
                    <w:right w:val="single" w:sz="4" w:space="0" w:color="000000"/>
                  </w:tcBorders>
                </w:tcPr>
                <w:p w14:paraId="2F3B5FDF" w14:textId="77777777" w:rsidR="00EE6836" w:rsidRDefault="00300C59" w:rsidP="00A90F7F">
                  <w:pPr>
                    <w:framePr w:hSpace="141" w:wrap="around" w:vAnchor="text" w:hAnchor="text" w:y="1"/>
                    <w:spacing w:after="227"/>
                    <w:ind w:right="498"/>
                    <w:suppressOverlap/>
                    <w:jc w:val="both"/>
                    <w:rPr>
                      <w:rFonts w:eastAsia="Times New Roman"/>
                      <w:i/>
                      <w:color w:val="000000" w:themeColor="text1"/>
                      <w:sz w:val="20"/>
                      <w:szCs w:val="20"/>
                      <w:lang w:val="en-US"/>
                    </w:rPr>
                  </w:pPr>
                  <w:r>
                    <w:rPr>
                      <w:rFonts w:eastAsia="Times New Roman"/>
                      <w:i/>
                      <w:color w:val="000000" w:themeColor="text1"/>
                      <w:sz w:val="20"/>
                      <w:szCs w:val="20"/>
                      <w:lang w:val="en-US"/>
                    </w:rPr>
                    <w:t>U15</w:t>
                  </w:r>
                  <w:r w:rsidR="00EE6836">
                    <w:rPr>
                      <w:rFonts w:eastAsia="Times New Roman"/>
                      <w:i/>
                      <w:color w:val="000000" w:themeColor="text1"/>
                      <w:sz w:val="20"/>
                      <w:szCs w:val="20"/>
                      <w:lang w:val="en-US"/>
                    </w:rPr>
                    <w:t xml:space="preserve"> (G-F)</w:t>
                  </w:r>
                  <w:r>
                    <w:rPr>
                      <w:rFonts w:eastAsia="Times New Roman"/>
                      <w:i/>
                      <w:color w:val="000000" w:themeColor="text1"/>
                      <w:sz w:val="20"/>
                      <w:szCs w:val="20"/>
                      <w:lang w:val="en-US"/>
                    </w:rPr>
                    <w:t xml:space="preserve"> </w:t>
                  </w:r>
                </w:p>
                <w:p w14:paraId="6DFF7F4D" w14:textId="212992E8" w:rsidR="00857889" w:rsidRDefault="00857889" w:rsidP="00A90F7F">
                  <w:pPr>
                    <w:framePr w:hSpace="141" w:wrap="around" w:vAnchor="text" w:hAnchor="text" w:y="1"/>
                    <w:spacing w:after="227"/>
                    <w:ind w:right="498"/>
                    <w:suppressOverlap/>
                    <w:jc w:val="both"/>
                    <w:rPr>
                      <w:rFonts w:eastAsia="Times New Roman"/>
                      <w:i/>
                      <w:color w:val="000000" w:themeColor="text1"/>
                      <w:sz w:val="20"/>
                      <w:szCs w:val="20"/>
                      <w:lang w:val="en-US"/>
                    </w:rPr>
                  </w:pPr>
                  <w:r w:rsidRPr="00857889">
                    <w:rPr>
                      <w:rFonts w:eastAsia="Times New Roman"/>
                      <w:i/>
                      <w:color w:val="000000" w:themeColor="text1"/>
                      <w:sz w:val="20"/>
                      <w:szCs w:val="20"/>
                      <w:lang w:val="en-US"/>
                    </w:rPr>
                    <w:t>U17</w:t>
                  </w:r>
                  <w:r w:rsidR="00EE6836">
                    <w:rPr>
                      <w:rFonts w:eastAsia="Times New Roman"/>
                      <w:i/>
                      <w:color w:val="000000" w:themeColor="text1"/>
                      <w:sz w:val="20"/>
                      <w:szCs w:val="20"/>
                      <w:lang w:val="en-US"/>
                    </w:rPr>
                    <w:t xml:space="preserve"> (G-F)</w:t>
                  </w:r>
                </w:p>
                <w:p w14:paraId="57BE0C4A" w14:textId="308DF4FE" w:rsidR="00EE6836" w:rsidRDefault="00EE6836" w:rsidP="00A90F7F">
                  <w:pPr>
                    <w:framePr w:hSpace="141" w:wrap="around" w:vAnchor="text" w:hAnchor="text" w:y="1"/>
                    <w:spacing w:after="227"/>
                    <w:ind w:right="498"/>
                    <w:suppressOverlap/>
                    <w:jc w:val="both"/>
                    <w:rPr>
                      <w:rFonts w:eastAsia="Times New Roman"/>
                      <w:i/>
                      <w:color w:val="000000" w:themeColor="text1"/>
                      <w:sz w:val="20"/>
                      <w:szCs w:val="20"/>
                      <w:lang w:val="en-US"/>
                    </w:rPr>
                  </w:pPr>
                  <w:r>
                    <w:rPr>
                      <w:rFonts w:eastAsia="Times New Roman"/>
                      <w:i/>
                      <w:color w:val="000000" w:themeColor="text1"/>
                      <w:sz w:val="20"/>
                      <w:szCs w:val="20"/>
                      <w:lang w:val="en-US"/>
                    </w:rPr>
                    <w:t>U21 (F</w:t>
                  </w:r>
                  <w:r w:rsidR="00E30F36">
                    <w:rPr>
                      <w:rFonts w:eastAsia="Times New Roman"/>
                      <w:i/>
                      <w:color w:val="000000" w:themeColor="text1"/>
                      <w:sz w:val="20"/>
                      <w:szCs w:val="20"/>
                      <w:lang w:val="en-US"/>
                    </w:rPr>
                    <w:t>-G</w:t>
                  </w:r>
                  <w:r>
                    <w:rPr>
                      <w:rFonts w:eastAsia="Times New Roman"/>
                      <w:i/>
                      <w:color w:val="000000" w:themeColor="text1"/>
                      <w:sz w:val="20"/>
                      <w:szCs w:val="20"/>
                      <w:lang w:val="en-US"/>
                    </w:rPr>
                    <w:t>)</w:t>
                  </w:r>
                </w:p>
                <w:p w14:paraId="0DC733B8" w14:textId="7AF80CB4" w:rsidR="00EE6836" w:rsidRPr="00857889" w:rsidRDefault="00EE6836" w:rsidP="00A90F7F">
                  <w:pPr>
                    <w:framePr w:hSpace="141" w:wrap="around" w:vAnchor="text" w:hAnchor="text" w:y="1"/>
                    <w:spacing w:after="227"/>
                    <w:ind w:right="498"/>
                    <w:suppressOverlap/>
                    <w:jc w:val="both"/>
                    <w:rPr>
                      <w:rFonts w:eastAsia="Times New Roman"/>
                      <w:i/>
                      <w:color w:val="000000" w:themeColor="text1"/>
                      <w:sz w:val="20"/>
                      <w:szCs w:val="20"/>
                      <w:lang w:val="en-US"/>
                    </w:rPr>
                  </w:pPr>
                  <w:proofErr w:type="spellStart"/>
                  <w:r>
                    <w:rPr>
                      <w:rFonts w:eastAsia="Times New Roman"/>
                      <w:i/>
                      <w:color w:val="000000" w:themeColor="text1"/>
                      <w:sz w:val="20"/>
                      <w:szCs w:val="20"/>
                      <w:lang w:val="en-US"/>
                    </w:rPr>
                    <w:t>Sénior</w:t>
                  </w:r>
                  <w:proofErr w:type="spellEnd"/>
                </w:p>
              </w:tc>
              <w:tc>
                <w:tcPr>
                  <w:tcW w:w="2796" w:type="dxa"/>
                  <w:tcBorders>
                    <w:top w:val="single" w:sz="4" w:space="0" w:color="000000"/>
                    <w:left w:val="single" w:sz="4" w:space="0" w:color="000000"/>
                    <w:bottom w:val="single" w:sz="4" w:space="0" w:color="000000"/>
                    <w:right w:val="single" w:sz="4" w:space="0" w:color="000000"/>
                  </w:tcBorders>
                </w:tcPr>
                <w:p w14:paraId="4B8BCCD8" w14:textId="77777777" w:rsidR="00857889" w:rsidRDefault="00E25460" w:rsidP="00A90F7F">
                  <w:pPr>
                    <w:framePr w:hSpace="141" w:wrap="around" w:vAnchor="text" w:hAnchor="text" w:y="1"/>
                    <w:spacing w:after="227"/>
                    <w:ind w:right="498"/>
                    <w:suppressOverlap/>
                    <w:jc w:val="both"/>
                    <w:rPr>
                      <w:i/>
                      <w:color w:val="000000" w:themeColor="text1"/>
                      <w:sz w:val="20"/>
                      <w:szCs w:val="20"/>
                      <w:lang w:val="fr"/>
                    </w:rPr>
                  </w:pPr>
                  <w:r>
                    <w:rPr>
                      <w:i/>
                      <w:color w:val="000000" w:themeColor="text1"/>
                      <w:sz w:val="20"/>
                      <w:szCs w:val="20"/>
                      <w:highlight w:val="lightGray"/>
                      <w:lang w:val="fr"/>
                    </w:rPr>
                    <w:t>8</w:t>
                  </w:r>
                  <w:r w:rsidR="00857889" w:rsidRPr="00857889">
                    <w:rPr>
                      <w:i/>
                      <w:color w:val="000000" w:themeColor="text1"/>
                      <w:sz w:val="20"/>
                      <w:szCs w:val="20"/>
                      <w:highlight w:val="lightGray"/>
                      <w:lang w:val="fr"/>
                    </w:rPr>
                    <w:t>€</w:t>
                  </w:r>
                  <w:r w:rsidR="00590CF7">
                    <w:rPr>
                      <w:i/>
                      <w:color w:val="000000" w:themeColor="text1"/>
                      <w:sz w:val="20"/>
                      <w:szCs w:val="20"/>
                      <w:lang w:val="fr"/>
                    </w:rPr>
                    <w:t xml:space="preserve"> </w:t>
                  </w:r>
                  <w:r>
                    <w:rPr>
                      <w:i/>
                      <w:color w:val="000000" w:themeColor="text1"/>
                      <w:sz w:val="20"/>
                      <w:szCs w:val="20"/>
                      <w:lang w:val="fr"/>
                    </w:rPr>
                    <w:t>/ jour</w:t>
                  </w:r>
                </w:p>
                <w:p w14:paraId="67E139FD" w14:textId="77777777" w:rsidR="00300C59" w:rsidRDefault="00300C59" w:rsidP="00A90F7F">
                  <w:pPr>
                    <w:framePr w:hSpace="141" w:wrap="around" w:vAnchor="text" w:hAnchor="text" w:y="1"/>
                    <w:spacing w:after="227"/>
                    <w:ind w:right="498"/>
                    <w:suppressOverlap/>
                    <w:jc w:val="both"/>
                    <w:rPr>
                      <w:i/>
                      <w:color w:val="000000" w:themeColor="text1"/>
                      <w:sz w:val="20"/>
                      <w:szCs w:val="20"/>
                      <w:lang w:val="fr"/>
                    </w:rPr>
                  </w:pPr>
                  <w:r>
                    <w:rPr>
                      <w:i/>
                      <w:color w:val="000000" w:themeColor="text1"/>
                      <w:sz w:val="20"/>
                      <w:szCs w:val="20"/>
                      <w:lang w:val="fr"/>
                    </w:rPr>
                    <w:t>8€ / jour</w:t>
                  </w:r>
                </w:p>
                <w:p w14:paraId="77691B83" w14:textId="77777777" w:rsidR="00EE6836" w:rsidRDefault="00EE6836" w:rsidP="00A90F7F">
                  <w:pPr>
                    <w:framePr w:hSpace="141" w:wrap="around" w:vAnchor="text" w:hAnchor="text" w:y="1"/>
                    <w:spacing w:after="227"/>
                    <w:ind w:right="498"/>
                    <w:suppressOverlap/>
                    <w:jc w:val="both"/>
                    <w:rPr>
                      <w:i/>
                      <w:color w:val="000000" w:themeColor="text1"/>
                      <w:sz w:val="20"/>
                      <w:szCs w:val="20"/>
                      <w:lang w:val="fr"/>
                    </w:rPr>
                  </w:pPr>
                  <w:r>
                    <w:rPr>
                      <w:i/>
                      <w:color w:val="000000" w:themeColor="text1"/>
                      <w:sz w:val="20"/>
                      <w:szCs w:val="20"/>
                      <w:lang w:val="fr"/>
                    </w:rPr>
                    <w:t>8€ / jour</w:t>
                  </w:r>
                </w:p>
                <w:p w14:paraId="2E17D75C" w14:textId="4D31DB52" w:rsidR="00EE6836" w:rsidRPr="00E30F36" w:rsidRDefault="00EE6836" w:rsidP="00A90F7F">
                  <w:pPr>
                    <w:framePr w:hSpace="141" w:wrap="around" w:vAnchor="text" w:hAnchor="text" w:y="1"/>
                    <w:spacing w:after="227"/>
                    <w:ind w:right="498"/>
                    <w:suppressOverlap/>
                    <w:jc w:val="both"/>
                    <w:rPr>
                      <w:i/>
                      <w:color w:val="000000" w:themeColor="text1"/>
                      <w:sz w:val="20"/>
                      <w:szCs w:val="20"/>
                      <w:lang w:val="fr"/>
                    </w:rPr>
                  </w:pPr>
                  <w:r>
                    <w:rPr>
                      <w:i/>
                      <w:color w:val="000000" w:themeColor="text1"/>
                      <w:sz w:val="20"/>
                      <w:szCs w:val="20"/>
                      <w:lang w:val="fr"/>
                    </w:rPr>
                    <w:t>8€ / jour</w:t>
                  </w:r>
                </w:p>
              </w:tc>
            </w:tr>
          </w:tbl>
          <w:p w14:paraId="1C23B99C" w14:textId="77777777" w:rsidR="006611B2" w:rsidRPr="00C0563A" w:rsidRDefault="006611B2" w:rsidP="003C1C47">
            <w:pPr>
              <w:ind w:right="498"/>
              <w:jc w:val="both"/>
              <w:rPr>
                <w:rFonts w:eastAsia="Times New Roman"/>
                <w:b/>
                <w:sz w:val="20"/>
                <w:szCs w:val="20"/>
                <w:lang w:val="fr-FR"/>
              </w:rPr>
            </w:pPr>
          </w:p>
        </w:tc>
      </w:tr>
      <w:tr w:rsidR="00590CF7" w:rsidRPr="00FB5917" w14:paraId="10625E0F" w14:textId="77777777" w:rsidTr="003C1C47">
        <w:tc>
          <w:tcPr>
            <w:tcW w:w="1239" w:type="dxa"/>
          </w:tcPr>
          <w:p w14:paraId="50CFA816" w14:textId="77777777" w:rsidR="00590CF7" w:rsidRPr="00E55804" w:rsidRDefault="00590CF7" w:rsidP="003C1C47">
            <w:pPr>
              <w:ind w:right="-7"/>
              <w:jc w:val="both"/>
              <w:rPr>
                <w:b/>
                <w:sz w:val="20"/>
                <w:szCs w:val="20"/>
                <w:lang w:val="fr"/>
              </w:rPr>
            </w:pPr>
          </w:p>
          <w:p w14:paraId="49704762" w14:textId="77777777" w:rsidR="00590CF7" w:rsidRPr="00E55804" w:rsidRDefault="00590CF7" w:rsidP="003C1C47">
            <w:pPr>
              <w:ind w:right="-7"/>
              <w:jc w:val="both"/>
              <w:rPr>
                <w:rFonts w:eastAsia="Times New Roman"/>
                <w:i/>
                <w:color w:val="FF0000"/>
                <w:sz w:val="20"/>
                <w:szCs w:val="20"/>
                <w:lang w:val="fr-FR"/>
              </w:rPr>
            </w:pPr>
            <w:r>
              <w:rPr>
                <w:rFonts w:eastAsia="Times New Roman"/>
                <w:b/>
                <w:sz w:val="20"/>
                <w:szCs w:val="20"/>
              </w:rPr>
              <w:t>6</w:t>
            </w:r>
          </w:p>
        </w:tc>
        <w:tc>
          <w:tcPr>
            <w:tcW w:w="9856" w:type="dxa"/>
          </w:tcPr>
          <w:p w14:paraId="736F49F3" w14:textId="77777777" w:rsidR="00590CF7" w:rsidRPr="00E55804" w:rsidRDefault="00590CF7" w:rsidP="003C1C47">
            <w:pPr>
              <w:widowControl/>
              <w:ind w:right="498"/>
              <w:jc w:val="both"/>
              <w:rPr>
                <w:b/>
                <w:sz w:val="20"/>
                <w:szCs w:val="20"/>
                <w:lang w:val="fr"/>
              </w:rPr>
            </w:pPr>
          </w:p>
          <w:p w14:paraId="0F74D6D5" w14:textId="77777777" w:rsidR="00590CF7" w:rsidRPr="00E55804" w:rsidRDefault="00590CF7" w:rsidP="003C1C47">
            <w:pPr>
              <w:ind w:right="498"/>
              <w:jc w:val="both"/>
              <w:rPr>
                <w:i/>
                <w:color w:val="FF0000"/>
                <w:sz w:val="20"/>
                <w:szCs w:val="20"/>
                <w:lang w:val="fr"/>
              </w:rPr>
            </w:pPr>
            <w:r w:rsidRPr="00E55804">
              <w:rPr>
                <w:b/>
                <w:sz w:val="20"/>
                <w:szCs w:val="20"/>
                <w:lang w:val="fr"/>
              </w:rPr>
              <w:t>PUBLICITE</w:t>
            </w:r>
          </w:p>
        </w:tc>
      </w:tr>
      <w:tr w:rsidR="00590CF7" w:rsidRPr="00A90F7F" w14:paraId="0EEBB066" w14:textId="77777777" w:rsidTr="003C1C47">
        <w:tc>
          <w:tcPr>
            <w:tcW w:w="1239" w:type="dxa"/>
          </w:tcPr>
          <w:p w14:paraId="28BF0D2A" w14:textId="77777777" w:rsidR="00590CF7" w:rsidRPr="00E55804" w:rsidRDefault="00590CF7" w:rsidP="003C1C47">
            <w:pPr>
              <w:ind w:right="-7"/>
              <w:jc w:val="both"/>
              <w:rPr>
                <w:rFonts w:eastAsia="Times New Roman"/>
                <w:b/>
                <w:sz w:val="20"/>
                <w:szCs w:val="20"/>
                <w:lang w:val="fr-FR"/>
              </w:rPr>
            </w:pPr>
            <w:r>
              <w:rPr>
                <w:b/>
                <w:sz w:val="20"/>
                <w:szCs w:val="20"/>
                <w:lang w:val="fr"/>
              </w:rPr>
              <w:t>6</w:t>
            </w:r>
            <w:r w:rsidRPr="00E55804">
              <w:rPr>
                <w:b/>
                <w:sz w:val="20"/>
                <w:szCs w:val="20"/>
                <w:lang w:val="fr"/>
              </w:rPr>
              <w:t>.1</w:t>
            </w:r>
          </w:p>
          <w:p w14:paraId="4468C213" w14:textId="77777777" w:rsidR="00590CF7" w:rsidRPr="00E55804" w:rsidRDefault="00590CF7" w:rsidP="003C1C47">
            <w:pPr>
              <w:ind w:right="-7"/>
              <w:jc w:val="both"/>
              <w:rPr>
                <w:rFonts w:eastAsia="Times New Roman"/>
                <w:b/>
                <w:sz w:val="20"/>
                <w:szCs w:val="20"/>
                <w:lang w:val="fr-FR"/>
              </w:rPr>
            </w:pPr>
          </w:p>
        </w:tc>
        <w:tc>
          <w:tcPr>
            <w:tcW w:w="9856" w:type="dxa"/>
          </w:tcPr>
          <w:p w14:paraId="01EA2720" w14:textId="77777777" w:rsidR="00590CF7" w:rsidRPr="00E55804" w:rsidRDefault="00590CF7" w:rsidP="003C1C47">
            <w:pPr>
              <w:ind w:right="1207"/>
              <w:jc w:val="both"/>
              <w:rPr>
                <w:rFonts w:eastAsia="Times New Roman"/>
                <w:i/>
                <w:color w:val="FF0000"/>
                <w:sz w:val="20"/>
                <w:szCs w:val="20"/>
                <w:lang w:val="fr-FR"/>
              </w:rPr>
            </w:pPr>
            <w:r>
              <w:rPr>
                <w:sz w:val="20"/>
                <w:szCs w:val="20"/>
                <w:lang w:val="fr"/>
              </w:rPr>
              <w:t xml:space="preserve">[DP] </w:t>
            </w:r>
            <w:r>
              <w:rPr>
                <w:color w:val="000000"/>
                <w:sz w:val="20"/>
                <w:szCs w:val="20"/>
                <w:lang w:val="fr"/>
              </w:rPr>
              <w:t>[NP]</w:t>
            </w:r>
            <w:r w:rsidRPr="00E55804">
              <w:rPr>
                <w:sz w:val="20"/>
                <w:szCs w:val="20"/>
                <w:lang w:val="fr"/>
              </w:rPr>
              <w:t xml:space="preserve"> Les </w:t>
            </w:r>
            <w:r>
              <w:rPr>
                <w:sz w:val="20"/>
                <w:szCs w:val="20"/>
                <w:lang w:val="fr"/>
              </w:rPr>
              <w:t>planches</w:t>
            </w:r>
            <w:r w:rsidRPr="007F65B7">
              <w:rPr>
                <w:color w:val="000000" w:themeColor="text1"/>
                <w:sz w:val="20"/>
                <w:szCs w:val="20"/>
                <w:lang w:val="fr"/>
              </w:rPr>
              <w:t xml:space="preserve"> </w:t>
            </w:r>
            <w:r>
              <w:rPr>
                <w:color w:val="000000" w:themeColor="text1"/>
                <w:sz w:val="20"/>
                <w:szCs w:val="20"/>
                <w:lang w:val="fr"/>
              </w:rPr>
              <w:t xml:space="preserve">se </w:t>
            </w:r>
            <w:r w:rsidRPr="007F65B7">
              <w:rPr>
                <w:color w:val="000000" w:themeColor="text1"/>
                <w:sz w:val="20"/>
                <w:szCs w:val="20"/>
                <w:lang w:val="fr"/>
              </w:rPr>
              <w:t xml:space="preserve">doivent </w:t>
            </w:r>
            <w:r w:rsidRPr="00E55804">
              <w:rPr>
                <w:sz w:val="20"/>
                <w:szCs w:val="20"/>
                <w:lang w:val="fr"/>
              </w:rPr>
              <w:t xml:space="preserve">d’afficher la publicité choisie et fournie par l’autorité organisatrice. </w:t>
            </w:r>
          </w:p>
        </w:tc>
      </w:tr>
      <w:tr w:rsidR="00590CF7" w:rsidRPr="00A90F7F" w14:paraId="4BA2625B" w14:textId="77777777" w:rsidTr="003C1C47">
        <w:tc>
          <w:tcPr>
            <w:tcW w:w="1239" w:type="dxa"/>
          </w:tcPr>
          <w:p w14:paraId="02DAEE43" w14:textId="77777777" w:rsidR="00590CF7" w:rsidRPr="00E55804" w:rsidRDefault="00590CF7" w:rsidP="003C1C47">
            <w:pPr>
              <w:ind w:right="-7"/>
              <w:jc w:val="both"/>
              <w:rPr>
                <w:rFonts w:eastAsia="Times New Roman"/>
                <w:b/>
                <w:sz w:val="20"/>
                <w:szCs w:val="20"/>
                <w:lang w:val="fr-FR"/>
              </w:rPr>
            </w:pPr>
            <w:r>
              <w:rPr>
                <w:b/>
                <w:sz w:val="20"/>
                <w:szCs w:val="20"/>
                <w:lang w:val="fr"/>
              </w:rPr>
              <w:t>6</w:t>
            </w:r>
            <w:r w:rsidRPr="00E55804">
              <w:rPr>
                <w:b/>
                <w:sz w:val="20"/>
                <w:szCs w:val="20"/>
                <w:lang w:val="fr"/>
              </w:rPr>
              <w:t xml:space="preserve">.2 </w:t>
            </w:r>
          </w:p>
          <w:p w14:paraId="23F3231C" w14:textId="77777777" w:rsidR="00590CF7" w:rsidRPr="00E55804" w:rsidRDefault="00590CF7" w:rsidP="003C1C47">
            <w:pPr>
              <w:ind w:right="-7"/>
              <w:jc w:val="both"/>
              <w:rPr>
                <w:rFonts w:eastAsia="Times New Roman"/>
                <w:b/>
                <w:sz w:val="20"/>
                <w:szCs w:val="20"/>
              </w:rPr>
            </w:pPr>
          </w:p>
        </w:tc>
        <w:tc>
          <w:tcPr>
            <w:tcW w:w="9856" w:type="dxa"/>
          </w:tcPr>
          <w:p w14:paraId="4196A771" w14:textId="77777777" w:rsidR="00590CF7" w:rsidRPr="007F65B7" w:rsidRDefault="00590CF7" w:rsidP="003C1C47">
            <w:pPr>
              <w:widowControl/>
              <w:ind w:right="1207"/>
              <w:jc w:val="both"/>
              <w:rPr>
                <w:rFonts w:eastAsia="Times New Roman"/>
                <w:b/>
                <w:sz w:val="20"/>
                <w:szCs w:val="20"/>
                <w:lang w:val="fr-FR"/>
              </w:rPr>
            </w:pPr>
            <w:r>
              <w:rPr>
                <w:sz w:val="20"/>
                <w:szCs w:val="20"/>
                <w:lang w:val="fr"/>
              </w:rPr>
              <w:t xml:space="preserve">[DP] </w:t>
            </w:r>
            <w:r>
              <w:rPr>
                <w:color w:val="000000"/>
                <w:sz w:val="20"/>
                <w:szCs w:val="20"/>
                <w:lang w:val="fr"/>
              </w:rPr>
              <w:t>[NP]</w:t>
            </w:r>
            <w:r w:rsidRPr="00E55804">
              <w:rPr>
                <w:sz w:val="20"/>
                <w:szCs w:val="20"/>
                <w:lang w:val="fr"/>
              </w:rPr>
              <w:t xml:space="preserve"> L’autorité organisatrice peut fournir des dossards que les concurrents sont tenus de porter comme autorisé par le Code de Publicité de World </w:t>
            </w:r>
            <w:proofErr w:type="spellStart"/>
            <w:r w:rsidRPr="00E55804">
              <w:rPr>
                <w:sz w:val="20"/>
                <w:szCs w:val="20"/>
                <w:lang w:val="fr"/>
              </w:rPr>
              <w:t>Sailing</w:t>
            </w:r>
            <w:proofErr w:type="spellEnd"/>
            <w:r w:rsidRPr="00E55804">
              <w:rPr>
                <w:sz w:val="20"/>
                <w:szCs w:val="20"/>
                <w:lang w:val="fr"/>
              </w:rPr>
              <w:t xml:space="preserve">. </w:t>
            </w:r>
          </w:p>
        </w:tc>
      </w:tr>
      <w:tr w:rsidR="00590CF7" w:rsidRPr="00A90F7F" w14:paraId="2B5B870D" w14:textId="77777777" w:rsidTr="003C1C47">
        <w:tc>
          <w:tcPr>
            <w:tcW w:w="1239" w:type="dxa"/>
          </w:tcPr>
          <w:p w14:paraId="2FA421C3" w14:textId="77777777" w:rsidR="00590CF7" w:rsidRPr="00E55804" w:rsidRDefault="00590CF7" w:rsidP="003C1C47">
            <w:pPr>
              <w:widowControl/>
              <w:ind w:right="-7"/>
              <w:jc w:val="both"/>
              <w:rPr>
                <w:b/>
                <w:sz w:val="20"/>
                <w:szCs w:val="20"/>
                <w:lang w:val="fr"/>
              </w:rPr>
            </w:pPr>
          </w:p>
          <w:p w14:paraId="46B01479" w14:textId="77777777" w:rsidR="00590CF7" w:rsidRPr="00E55804" w:rsidRDefault="00590CF7" w:rsidP="003C1C47">
            <w:pPr>
              <w:ind w:right="-7"/>
              <w:jc w:val="both"/>
              <w:rPr>
                <w:rFonts w:eastAsia="Times New Roman"/>
                <w:i/>
                <w:color w:val="FF0000"/>
                <w:sz w:val="20"/>
                <w:szCs w:val="20"/>
                <w:lang w:val="fr-FR"/>
              </w:rPr>
            </w:pPr>
            <w:r>
              <w:rPr>
                <w:b/>
                <w:sz w:val="20"/>
                <w:szCs w:val="20"/>
                <w:lang w:val="fr"/>
              </w:rPr>
              <w:t>7</w:t>
            </w:r>
          </w:p>
        </w:tc>
        <w:tc>
          <w:tcPr>
            <w:tcW w:w="9856" w:type="dxa"/>
          </w:tcPr>
          <w:p w14:paraId="6C0E4F9B" w14:textId="77777777" w:rsidR="00590CF7" w:rsidRPr="00E55804" w:rsidRDefault="00590CF7" w:rsidP="003C1C47">
            <w:pPr>
              <w:widowControl/>
              <w:ind w:right="1207"/>
              <w:jc w:val="both"/>
              <w:rPr>
                <w:color w:val="000000"/>
                <w:sz w:val="20"/>
                <w:szCs w:val="20"/>
                <w:lang w:val="fr"/>
              </w:rPr>
            </w:pPr>
          </w:p>
          <w:p w14:paraId="7C10CB7D" w14:textId="77777777" w:rsidR="00590CF7" w:rsidRPr="00E55804" w:rsidRDefault="00590CF7" w:rsidP="003C1C47">
            <w:pPr>
              <w:ind w:right="1207"/>
              <w:jc w:val="both"/>
              <w:rPr>
                <w:i/>
                <w:color w:val="FF3333"/>
                <w:sz w:val="20"/>
                <w:szCs w:val="20"/>
                <w:lang w:val="fr"/>
              </w:rPr>
            </w:pPr>
            <w:r w:rsidRPr="00E55804">
              <w:rPr>
                <w:b/>
                <w:color w:val="000000"/>
                <w:sz w:val="20"/>
                <w:szCs w:val="20"/>
                <w:lang w:val="fr"/>
              </w:rPr>
              <w:t xml:space="preserve">SÉRIES QUALIFICATIVES ET SÉRIES FINALES </w:t>
            </w:r>
          </w:p>
        </w:tc>
      </w:tr>
      <w:tr w:rsidR="00590CF7" w:rsidRPr="00A90F7F" w14:paraId="7E108B67" w14:textId="77777777" w:rsidTr="003C1C47">
        <w:tc>
          <w:tcPr>
            <w:tcW w:w="1239" w:type="dxa"/>
          </w:tcPr>
          <w:p w14:paraId="7158D550" w14:textId="77777777" w:rsidR="00590CF7" w:rsidRPr="00E55804" w:rsidRDefault="00590CF7" w:rsidP="003C1C47">
            <w:pPr>
              <w:ind w:right="-7"/>
              <w:jc w:val="both"/>
              <w:rPr>
                <w:b/>
                <w:sz w:val="20"/>
                <w:szCs w:val="20"/>
                <w:lang w:val="fr"/>
              </w:rPr>
            </w:pPr>
          </w:p>
          <w:p w14:paraId="77FC44DC" w14:textId="77777777" w:rsidR="00590CF7" w:rsidRPr="00E55804" w:rsidRDefault="00590CF7" w:rsidP="003C1C47">
            <w:pPr>
              <w:ind w:right="-7"/>
              <w:jc w:val="both"/>
              <w:rPr>
                <w:rFonts w:eastAsia="Times New Roman"/>
                <w:i/>
                <w:color w:val="FF0000"/>
                <w:sz w:val="20"/>
                <w:szCs w:val="20"/>
                <w:lang w:val="fr-FR"/>
              </w:rPr>
            </w:pPr>
          </w:p>
        </w:tc>
        <w:tc>
          <w:tcPr>
            <w:tcW w:w="9856" w:type="dxa"/>
          </w:tcPr>
          <w:p w14:paraId="23EAB438" w14:textId="77777777" w:rsidR="00590CF7" w:rsidRPr="00E55804" w:rsidRDefault="00590CF7" w:rsidP="003C1C47">
            <w:pPr>
              <w:ind w:right="1207"/>
              <w:jc w:val="both"/>
              <w:rPr>
                <w:i/>
                <w:color w:val="FF3333"/>
                <w:sz w:val="20"/>
                <w:szCs w:val="20"/>
                <w:lang w:val="fr-FR"/>
              </w:rPr>
            </w:pPr>
            <w:r w:rsidRPr="00E55804">
              <w:rPr>
                <w:sz w:val="20"/>
                <w:szCs w:val="20"/>
                <w:lang w:val="fr"/>
              </w:rPr>
              <w:t>L’épreuve</w:t>
            </w:r>
            <w:r w:rsidRPr="00E55804">
              <w:rPr>
                <w:color w:val="000000"/>
                <w:sz w:val="20"/>
                <w:szCs w:val="20"/>
                <w:lang w:val="fr"/>
              </w:rPr>
              <w:t xml:space="preserve"> </w:t>
            </w:r>
            <w:r>
              <w:rPr>
                <w:color w:val="000000"/>
                <w:sz w:val="20"/>
                <w:szCs w:val="20"/>
                <w:lang w:val="fr"/>
              </w:rPr>
              <w:t xml:space="preserve">peut comprendre </w:t>
            </w:r>
            <w:r w:rsidRPr="00E55804">
              <w:rPr>
                <w:color w:val="000000"/>
                <w:sz w:val="20"/>
                <w:szCs w:val="20"/>
                <w:lang w:val="fr"/>
              </w:rPr>
              <w:t>une série qualificative et une série finale.</w:t>
            </w:r>
            <w:r w:rsidRPr="00E55804">
              <w:rPr>
                <w:sz w:val="20"/>
                <w:szCs w:val="20"/>
                <w:lang w:val="fr"/>
              </w:rPr>
              <w:t xml:space="preserve"> </w:t>
            </w:r>
            <w:r>
              <w:rPr>
                <w:sz w:val="20"/>
                <w:szCs w:val="20"/>
                <w:lang w:val="fr"/>
              </w:rPr>
              <w:t xml:space="preserve"> </w:t>
            </w:r>
          </w:p>
        </w:tc>
      </w:tr>
      <w:tr w:rsidR="00590CF7" w:rsidRPr="007D2CC1" w14:paraId="01F7CB5E" w14:textId="77777777" w:rsidTr="003C1C47">
        <w:tc>
          <w:tcPr>
            <w:tcW w:w="1239" w:type="dxa"/>
          </w:tcPr>
          <w:p w14:paraId="5BC0DE0F" w14:textId="77777777" w:rsidR="00590CF7" w:rsidRPr="00E55804" w:rsidRDefault="00590CF7" w:rsidP="003C1C47">
            <w:pPr>
              <w:widowControl/>
              <w:ind w:right="-7"/>
              <w:jc w:val="both"/>
              <w:rPr>
                <w:b/>
                <w:sz w:val="20"/>
                <w:szCs w:val="20"/>
                <w:lang w:val="fr"/>
              </w:rPr>
            </w:pPr>
          </w:p>
          <w:p w14:paraId="1113D82B" w14:textId="77777777" w:rsidR="00590CF7" w:rsidRPr="00C0563A" w:rsidRDefault="00590CF7" w:rsidP="003C1C47">
            <w:pPr>
              <w:widowControl/>
              <w:ind w:right="-7"/>
              <w:jc w:val="both"/>
              <w:rPr>
                <w:sz w:val="20"/>
                <w:szCs w:val="20"/>
                <w:lang w:val="fr-FR"/>
              </w:rPr>
            </w:pPr>
            <w:r>
              <w:rPr>
                <w:b/>
                <w:sz w:val="20"/>
                <w:szCs w:val="20"/>
                <w:lang w:val="fr"/>
              </w:rPr>
              <w:t>8</w:t>
            </w:r>
          </w:p>
        </w:tc>
        <w:tc>
          <w:tcPr>
            <w:tcW w:w="9856" w:type="dxa"/>
          </w:tcPr>
          <w:p w14:paraId="4158A09E" w14:textId="77777777" w:rsidR="00590CF7" w:rsidRPr="00E55804" w:rsidRDefault="00590CF7" w:rsidP="003C1C47">
            <w:pPr>
              <w:widowControl/>
              <w:ind w:right="1207"/>
              <w:jc w:val="both"/>
              <w:rPr>
                <w:b/>
                <w:sz w:val="20"/>
                <w:szCs w:val="20"/>
                <w:lang w:val="fr"/>
              </w:rPr>
            </w:pPr>
          </w:p>
          <w:p w14:paraId="0016B3AE" w14:textId="77777777" w:rsidR="00590CF7" w:rsidRPr="00922850" w:rsidRDefault="00590CF7" w:rsidP="003C1C47">
            <w:pPr>
              <w:ind w:right="1207"/>
              <w:jc w:val="both"/>
              <w:rPr>
                <w:sz w:val="20"/>
                <w:szCs w:val="20"/>
                <w:lang w:val="fr"/>
              </w:rPr>
            </w:pPr>
            <w:r w:rsidRPr="00E55804">
              <w:rPr>
                <w:b/>
                <w:sz w:val="20"/>
                <w:szCs w:val="20"/>
                <w:lang w:val="fr"/>
              </w:rPr>
              <w:t>PROGRAMME</w:t>
            </w:r>
          </w:p>
        </w:tc>
      </w:tr>
      <w:tr w:rsidR="00590CF7" w:rsidRPr="007D708E" w14:paraId="70959849" w14:textId="77777777" w:rsidTr="003C1C47">
        <w:tc>
          <w:tcPr>
            <w:tcW w:w="1239" w:type="dxa"/>
          </w:tcPr>
          <w:p w14:paraId="1A418E9F" w14:textId="77777777" w:rsidR="00590CF7" w:rsidRPr="00E55804" w:rsidRDefault="00590CF7" w:rsidP="003C1C47">
            <w:pPr>
              <w:ind w:right="-7"/>
              <w:jc w:val="both"/>
              <w:rPr>
                <w:rFonts w:eastAsia="Times New Roman"/>
                <w:b/>
                <w:sz w:val="20"/>
                <w:szCs w:val="20"/>
                <w:lang w:val="fr-FR"/>
              </w:rPr>
            </w:pPr>
            <w:r>
              <w:rPr>
                <w:b/>
                <w:sz w:val="20"/>
                <w:szCs w:val="20"/>
                <w:lang w:val="fr"/>
              </w:rPr>
              <w:t>8</w:t>
            </w:r>
            <w:r w:rsidRPr="00E55804">
              <w:rPr>
                <w:b/>
                <w:sz w:val="20"/>
                <w:szCs w:val="20"/>
                <w:lang w:val="fr"/>
              </w:rPr>
              <w:t>.1</w:t>
            </w:r>
          </w:p>
          <w:p w14:paraId="6009371B" w14:textId="77777777" w:rsidR="00590CF7" w:rsidRPr="00E55804" w:rsidRDefault="00590CF7" w:rsidP="003C1C47">
            <w:pPr>
              <w:ind w:right="-7"/>
              <w:jc w:val="both"/>
              <w:rPr>
                <w:rFonts w:eastAsia="Times New Roman"/>
                <w:b/>
                <w:sz w:val="20"/>
                <w:szCs w:val="20"/>
                <w:lang w:val="fr-FR"/>
              </w:rPr>
            </w:pPr>
          </w:p>
        </w:tc>
        <w:tc>
          <w:tcPr>
            <w:tcW w:w="9856" w:type="dxa"/>
          </w:tcPr>
          <w:p w14:paraId="5C93EA2E" w14:textId="59A985C3" w:rsidR="00590CF7" w:rsidRDefault="00590CF7" w:rsidP="003C1C47">
            <w:pPr>
              <w:widowControl/>
              <w:spacing w:after="227"/>
              <w:ind w:right="498"/>
              <w:jc w:val="both"/>
              <w:rPr>
                <w:color w:val="000000"/>
                <w:sz w:val="20"/>
                <w:szCs w:val="20"/>
                <w:lang w:val="fr"/>
              </w:rPr>
            </w:pPr>
            <w:r>
              <w:rPr>
                <w:color w:val="000000"/>
                <w:sz w:val="20"/>
                <w:szCs w:val="20"/>
                <w:lang w:val="fr"/>
              </w:rPr>
              <w:t>Confirmation d’i</w:t>
            </w:r>
            <w:r w:rsidRPr="00E55804">
              <w:rPr>
                <w:color w:val="000000"/>
                <w:sz w:val="20"/>
                <w:szCs w:val="20"/>
                <w:lang w:val="fr"/>
              </w:rPr>
              <w:t>nscription :</w:t>
            </w:r>
            <w:r w:rsidR="007D708E">
              <w:rPr>
                <w:color w:val="000000"/>
                <w:sz w:val="20"/>
                <w:szCs w:val="20"/>
                <w:lang w:val="fr"/>
              </w:rPr>
              <w:t xml:space="preserve"> </w:t>
            </w:r>
          </w:p>
          <w:p w14:paraId="318BD981" w14:textId="77777777" w:rsidR="00590CF7" w:rsidRPr="00E55804" w:rsidRDefault="00590CF7" w:rsidP="003C1C47">
            <w:pPr>
              <w:widowControl/>
              <w:spacing w:after="227"/>
              <w:ind w:right="498"/>
              <w:jc w:val="both"/>
              <w:rPr>
                <w:rFonts w:eastAsia="Times New Roman"/>
                <w:color w:val="000000"/>
                <w:sz w:val="20"/>
                <w:szCs w:val="20"/>
                <w:lang w:val="fr-FR"/>
              </w:rPr>
            </w:pPr>
          </w:p>
          <w:tbl>
            <w:tblPr>
              <w:tblpPr w:leftFromText="141" w:rightFromText="141" w:vertAnchor="text" w:horzAnchor="margin" w:tblpY="-445"/>
              <w:tblOverlap w:val="never"/>
              <w:tblW w:w="5445" w:type="dxa"/>
              <w:tblLook w:val="0000" w:firstRow="0" w:lastRow="0" w:firstColumn="0" w:lastColumn="0" w:noHBand="0" w:noVBand="0"/>
            </w:tblPr>
            <w:tblGrid>
              <w:gridCol w:w="1800"/>
              <w:gridCol w:w="1844"/>
              <w:gridCol w:w="1801"/>
            </w:tblGrid>
            <w:tr w:rsidR="00590CF7" w:rsidRPr="007D708E" w14:paraId="7D3D62AF" w14:textId="77777777" w:rsidTr="00F012BF">
              <w:tc>
                <w:tcPr>
                  <w:tcW w:w="1800" w:type="dxa"/>
                  <w:tcBorders>
                    <w:top w:val="single" w:sz="4" w:space="0" w:color="000000"/>
                    <w:left w:val="single" w:sz="4" w:space="0" w:color="000000"/>
                    <w:bottom w:val="single" w:sz="4" w:space="0" w:color="000000"/>
                    <w:right w:val="single" w:sz="4" w:space="0" w:color="000000"/>
                  </w:tcBorders>
                </w:tcPr>
                <w:p w14:paraId="5D23E7D4" w14:textId="77777777" w:rsidR="00590CF7" w:rsidRPr="00857889" w:rsidRDefault="00590CF7" w:rsidP="003C1C47">
                  <w:pPr>
                    <w:ind w:right="498"/>
                    <w:jc w:val="both"/>
                    <w:rPr>
                      <w:rFonts w:eastAsia="Times New Roman"/>
                      <w:sz w:val="20"/>
                      <w:szCs w:val="20"/>
                      <w:highlight w:val="lightGray"/>
                      <w:lang w:val="fr-FR"/>
                    </w:rPr>
                  </w:pPr>
                  <w:r w:rsidRPr="00857889">
                    <w:rPr>
                      <w:sz w:val="20"/>
                      <w:szCs w:val="20"/>
                      <w:highlight w:val="lightGray"/>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4581922C" w14:textId="77777777" w:rsidR="00590CF7" w:rsidRPr="00857889" w:rsidRDefault="00590CF7" w:rsidP="003C1C47">
                  <w:pPr>
                    <w:ind w:right="498"/>
                    <w:jc w:val="both"/>
                    <w:rPr>
                      <w:rFonts w:eastAsia="Times New Roman"/>
                      <w:sz w:val="20"/>
                      <w:szCs w:val="20"/>
                      <w:highlight w:val="lightGray"/>
                      <w:lang w:val="fr-FR"/>
                    </w:rPr>
                  </w:pPr>
                  <w:r w:rsidRPr="00857889">
                    <w:rPr>
                      <w:sz w:val="20"/>
                      <w:szCs w:val="20"/>
                      <w:highlight w:val="lightGray"/>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16D179E1" w14:textId="77777777" w:rsidR="00590CF7" w:rsidRPr="00857889" w:rsidRDefault="00590CF7" w:rsidP="003C1C47">
                  <w:pPr>
                    <w:ind w:right="498"/>
                    <w:jc w:val="both"/>
                    <w:rPr>
                      <w:rFonts w:eastAsia="Times New Roman"/>
                      <w:sz w:val="20"/>
                      <w:szCs w:val="20"/>
                      <w:highlight w:val="lightGray"/>
                      <w:lang w:val="fr-FR"/>
                    </w:rPr>
                  </w:pPr>
                  <w:r w:rsidRPr="00857889">
                    <w:rPr>
                      <w:sz w:val="20"/>
                      <w:szCs w:val="20"/>
                      <w:highlight w:val="lightGray"/>
                      <w:lang w:val="fr"/>
                    </w:rPr>
                    <w:t>À</w:t>
                  </w:r>
                </w:p>
              </w:tc>
            </w:tr>
            <w:tr w:rsidR="00590CF7" w:rsidRPr="007D708E" w14:paraId="248829AB" w14:textId="77777777" w:rsidTr="00F012BF">
              <w:tc>
                <w:tcPr>
                  <w:tcW w:w="1800" w:type="dxa"/>
                  <w:tcBorders>
                    <w:top w:val="single" w:sz="4" w:space="0" w:color="000000"/>
                    <w:left w:val="single" w:sz="4" w:space="0" w:color="000000"/>
                    <w:bottom w:val="single" w:sz="4" w:space="0" w:color="000000"/>
                    <w:right w:val="single" w:sz="4" w:space="0" w:color="000000"/>
                  </w:tcBorders>
                </w:tcPr>
                <w:p w14:paraId="0889A890" w14:textId="19E5BC81" w:rsidR="00590CF7" w:rsidRDefault="00323790" w:rsidP="003C1C47">
                  <w:pPr>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17</w:t>
                  </w:r>
                  <w:r w:rsidR="004E0738">
                    <w:rPr>
                      <w:rFonts w:eastAsia="Times New Roman"/>
                      <w:i/>
                      <w:color w:val="000000" w:themeColor="text1"/>
                      <w:sz w:val="20"/>
                      <w:szCs w:val="20"/>
                      <w:highlight w:val="lightGray"/>
                      <w:lang w:val="fr-FR"/>
                    </w:rPr>
                    <w:t>/</w:t>
                  </w:r>
                  <w:r>
                    <w:rPr>
                      <w:rFonts w:eastAsia="Times New Roman"/>
                      <w:i/>
                      <w:color w:val="000000" w:themeColor="text1"/>
                      <w:sz w:val="20"/>
                      <w:szCs w:val="20"/>
                      <w:highlight w:val="lightGray"/>
                      <w:lang w:val="fr-FR"/>
                    </w:rPr>
                    <w:t>09</w:t>
                  </w:r>
                  <w:r w:rsidR="007D708E">
                    <w:rPr>
                      <w:rFonts w:eastAsia="Times New Roman"/>
                      <w:i/>
                      <w:color w:val="000000" w:themeColor="text1"/>
                      <w:sz w:val="20"/>
                      <w:szCs w:val="20"/>
                      <w:highlight w:val="lightGray"/>
                      <w:lang w:val="fr-FR"/>
                    </w:rPr>
                    <w:t xml:space="preserve"> inscription</w:t>
                  </w:r>
                </w:p>
                <w:p w14:paraId="1D7D6520" w14:textId="77777777" w:rsidR="007D708E" w:rsidRDefault="007D708E" w:rsidP="003C1C47">
                  <w:pPr>
                    <w:ind w:right="498"/>
                    <w:jc w:val="both"/>
                    <w:rPr>
                      <w:rFonts w:eastAsia="Times New Roman"/>
                      <w:i/>
                      <w:color w:val="000000" w:themeColor="text1"/>
                      <w:sz w:val="20"/>
                      <w:szCs w:val="20"/>
                      <w:highlight w:val="lightGray"/>
                      <w:lang w:val="fr-FR"/>
                    </w:rPr>
                  </w:pPr>
                </w:p>
                <w:p w14:paraId="36FFCB63" w14:textId="60543798" w:rsidR="007D708E" w:rsidRPr="00857889" w:rsidRDefault="007D708E" w:rsidP="003C1C47">
                  <w:pPr>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 xml:space="preserve">Course </w:t>
                  </w:r>
                </w:p>
              </w:tc>
              <w:tc>
                <w:tcPr>
                  <w:tcW w:w="1844" w:type="dxa"/>
                  <w:tcBorders>
                    <w:top w:val="single" w:sz="4" w:space="0" w:color="000000"/>
                    <w:left w:val="single" w:sz="4" w:space="0" w:color="000000"/>
                    <w:bottom w:val="single" w:sz="4" w:space="0" w:color="000000"/>
                    <w:right w:val="single" w:sz="4" w:space="0" w:color="000000"/>
                  </w:tcBorders>
                </w:tcPr>
                <w:p w14:paraId="015D10C4" w14:textId="256DCF55" w:rsidR="007D708E" w:rsidRDefault="007D708E" w:rsidP="003C1C47">
                  <w:pPr>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12h30</w:t>
                  </w:r>
                </w:p>
                <w:p w14:paraId="3BEF36EA" w14:textId="77777777" w:rsidR="007D708E" w:rsidRDefault="007D708E" w:rsidP="003C1C47">
                  <w:pPr>
                    <w:ind w:right="498"/>
                    <w:jc w:val="both"/>
                    <w:rPr>
                      <w:rFonts w:eastAsia="Times New Roman"/>
                      <w:i/>
                      <w:color w:val="000000" w:themeColor="text1"/>
                      <w:sz w:val="20"/>
                      <w:szCs w:val="20"/>
                      <w:highlight w:val="lightGray"/>
                      <w:lang w:val="fr-FR"/>
                    </w:rPr>
                  </w:pPr>
                </w:p>
                <w:p w14:paraId="2205A7B1" w14:textId="77777777" w:rsidR="007D708E" w:rsidRDefault="007D708E" w:rsidP="003C1C47">
                  <w:pPr>
                    <w:ind w:right="498"/>
                    <w:jc w:val="both"/>
                    <w:rPr>
                      <w:rFonts w:eastAsia="Times New Roman"/>
                      <w:i/>
                      <w:color w:val="000000" w:themeColor="text1"/>
                      <w:sz w:val="20"/>
                      <w:szCs w:val="20"/>
                      <w:highlight w:val="lightGray"/>
                      <w:lang w:val="fr-FR"/>
                    </w:rPr>
                  </w:pPr>
                </w:p>
                <w:p w14:paraId="0E2A5987" w14:textId="688C73CD" w:rsidR="00590CF7" w:rsidRPr="00857889" w:rsidRDefault="00300C59" w:rsidP="003C1C47">
                  <w:pPr>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1</w:t>
                  </w:r>
                  <w:r w:rsidR="00A90F7F">
                    <w:rPr>
                      <w:rFonts w:eastAsia="Times New Roman"/>
                      <w:i/>
                      <w:color w:val="000000" w:themeColor="text1"/>
                      <w:sz w:val="20"/>
                      <w:szCs w:val="20"/>
                      <w:highlight w:val="lightGray"/>
                      <w:lang w:val="fr-FR"/>
                    </w:rPr>
                    <w:t>4</w:t>
                  </w:r>
                  <w:r>
                    <w:rPr>
                      <w:rFonts w:eastAsia="Times New Roman"/>
                      <w:i/>
                      <w:color w:val="000000" w:themeColor="text1"/>
                      <w:sz w:val="20"/>
                      <w:szCs w:val="20"/>
                      <w:highlight w:val="lightGray"/>
                      <w:lang w:val="fr-FR"/>
                    </w:rPr>
                    <w:t>h</w:t>
                  </w:r>
                </w:p>
              </w:tc>
              <w:tc>
                <w:tcPr>
                  <w:tcW w:w="1801" w:type="dxa"/>
                  <w:tcBorders>
                    <w:top w:val="single" w:sz="4" w:space="0" w:color="000000"/>
                    <w:left w:val="single" w:sz="4" w:space="0" w:color="000000"/>
                    <w:bottom w:val="single" w:sz="4" w:space="0" w:color="000000"/>
                    <w:right w:val="single" w:sz="4" w:space="0" w:color="000000"/>
                  </w:tcBorders>
                </w:tcPr>
                <w:p w14:paraId="6D8D0F6F" w14:textId="07B9A2AF" w:rsidR="007D708E" w:rsidRDefault="007D708E" w:rsidP="003C1C47">
                  <w:pPr>
                    <w:ind w:right="498"/>
                    <w:jc w:val="both"/>
                    <w:rPr>
                      <w:i/>
                      <w:color w:val="000000" w:themeColor="text1"/>
                      <w:sz w:val="20"/>
                      <w:szCs w:val="20"/>
                      <w:highlight w:val="lightGray"/>
                      <w:lang w:val="fr"/>
                    </w:rPr>
                  </w:pPr>
                  <w:r>
                    <w:rPr>
                      <w:i/>
                      <w:color w:val="000000" w:themeColor="text1"/>
                      <w:sz w:val="20"/>
                      <w:szCs w:val="20"/>
                      <w:highlight w:val="lightGray"/>
                      <w:lang w:val="fr"/>
                    </w:rPr>
                    <w:t>1</w:t>
                  </w:r>
                  <w:r w:rsidR="00A90F7F">
                    <w:rPr>
                      <w:i/>
                      <w:color w:val="000000" w:themeColor="text1"/>
                      <w:sz w:val="20"/>
                      <w:szCs w:val="20"/>
                      <w:highlight w:val="lightGray"/>
                      <w:lang w:val="fr"/>
                    </w:rPr>
                    <w:t>3</w:t>
                  </w:r>
                  <w:r>
                    <w:rPr>
                      <w:i/>
                      <w:color w:val="000000" w:themeColor="text1"/>
                      <w:sz w:val="20"/>
                      <w:szCs w:val="20"/>
                      <w:highlight w:val="lightGray"/>
                      <w:lang w:val="fr"/>
                    </w:rPr>
                    <w:t>h</w:t>
                  </w:r>
                  <w:r w:rsidR="00A90F7F">
                    <w:rPr>
                      <w:i/>
                      <w:color w:val="000000" w:themeColor="text1"/>
                      <w:sz w:val="20"/>
                      <w:szCs w:val="20"/>
                      <w:highlight w:val="lightGray"/>
                      <w:lang w:val="fr"/>
                    </w:rPr>
                    <w:t>30</w:t>
                  </w:r>
                </w:p>
                <w:p w14:paraId="0C84F88F" w14:textId="77777777" w:rsidR="007D708E" w:rsidRDefault="007D708E" w:rsidP="003C1C47">
                  <w:pPr>
                    <w:ind w:right="498"/>
                    <w:jc w:val="both"/>
                    <w:rPr>
                      <w:i/>
                      <w:color w:val="000000" w:themeColor="text1"/>
                      <w:sz w:val="20"/>
                      <w:szCs w:val="20"/>
                      <w:highlight w:val="lightGray"/>
                      <w:lang w:val="fr"/>
                    </w:rPr>
                  </w:pPr>
                </w:p>
                <w:p w14:paraId="4BB47D40" w14:textId="77777777" w:rsidR="007D708E" w:rsidRDefault="007D708E" w:rsidP="003C1C47">
                  <w:pPr>
                    <w:ind w:right="498"/>
                    <w:jc w:val="both"/>
                    <w:rPr>
                      <w:i/>
                      <w:color w:val="000000" w:themeColor="text1"/>
                      <w:sz w:val="20"/>
                      <w:szCs w:val="20"/>
                      <w:highlight w:val="lightGray"/>
                      <w:lang w:val="fr"/>
                    </w:rPr>
                  </w:pPr>
                </w:p>
                <w:p w14:paraId="09B94B3D" w14:textId="557C7E01" w:rsidR="00A31260" w:rsidRPr="00A31260" w:rsidRDefault="00A90F7F" w:rsidP="003C1C47">
                  <w:pPr>
                    <w:ind w:right="498"/>
                    <w:jc w:val="both"/>
                    <w:rPr>
                      <w:i/>
                      <w:color w:val="000000" w:themeColor="text1"/>
                      <w:sz w:val="20"/>
                      <w:szCs w:val="20"/>
                      <w:highlight w:val="lightGray"/>
                      <w:lang w:val="fr"/>
                    </w:rPr>
                  </w:pPr>
                  <w:r>
                    <w:rPr>
                      <w:i/>
                      <w:color w:val="000000" w:themeColor="text1"/>
                      <w:sz w:val="20"/>
                      <w:szCs w:val="20"/>
                      <w:highlight w:val="lightGray"/>
                      <w:lang w:val="fr"/>
                    </w:rPr>
                    <w:t>18h</w:t>
                  </w:r>
                </w:p>
              </w:tc>
            </w:tr>
            <w:tr w:rsidR="00A31260" w:rsidRPr="007D708E" w14:paraId="3CDA7F97" w14:textId="77777777" w:rsidTr="00F012BF">
              <w:tc>
                <w:tcPr>
                  <w:tcW w:w="1800" w:type="dxa"/>
                  <w:tcBorders>
                    <w:top w:val="single" w:sz="4" w:space="0" w:color="000000"/>
                    <w:left w:val="single" w:sz="4" w:space="0" w:color="000000"/>
                    <w:bottom w:val="single" w:sz="4" w:space="0" w:color="000000"/>
                    <w:right w:val="single" w:sz="4" w:space="0" w:color="000000"/>
                  </w:tcBorders>
                </w:tcPr>
                <w:p w14:paraId="698FDE3E" w14:textId="7ED90B5B" w:rsidR="00A31260" w:rsidRDefault="00A31260" w:rsidP="003C1C47">
                  <w:pPr>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18/09</w:t>
                  </w:r>
                  <w:r w:rsidR="007D708E">
                    <w:rPr>
                      <w:rFonts w:eastAsia="Times New Roman"/>
                      <w:i/>
                      <w:color w:val="000000" w:themeColor="text1"/>
                      <w:sz w:val="20"/>
                      <w:szCs w:val="20"/>
                      <w:highlight w:val="lightGray"/>
                      <w:lang w:val="fr-FR"/>
                    </w:rPr>
                    <w:t xml:space="preserve"> inscription</w:t>
                  </w:r>
                </w:p>
                <w:p w14:paraId="7BDF63D3" w14:textId="77777777" w:rsidR="007D708E" w:rsidRDefault="007D708E" w:rsidP="003C1C47">
                  <w:pPr>
                    <w:ind w:right="498"/>
                    <w:jc w:val="both"/>
                    <w:rPr>
                      <w:rFonts w:eastAsia="Times New Roman"/>
                      <w:i/>
                      <w:color w:val="000000" w:themeColor="text1"/>
                      <w:sz w:val="20"/>
                      <w:szCs w:val="20"/>
                      <w:highlight w:val="lightGray"/>
                      <w:lang w:val="fr-FR"/>
                    </w:rPr>
                  </w:pPr>
                </w:p>
                <w:p w14:paraId="35657DC8" w14:textId="28FA686D" w:rsidR="007D708E" w:rsidRDefault="007D708E" w:rsidP="003C1C47">
                  <w:pPr>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 xml:space="preserve">Course </w:t>
                  </w:r>
                </w:p>
              </w:tc>
              <w:tc>
                <w:tcPr>
                  <w:tcW w:w="1844" w:type="dxa"/>
                  <w:tcBorders>
                    <w:top w:val="single" w:sz="4" w:space="0" w:color="000000"/>
                    <w:left w:val="single" w:sz="4" w:space="0" w:color="000000"/>
                    <w:bottom w:val="single" w:sz="4" w:space="0" w:color="000000"/>
                    <w:right w:val="single" w:sz="4" w:space="0" w:color="000000"/>
                  </w:tcBorders>
                </w:tcPr>
                <w:p w14:paraId="6CDEB7D0" w14:textId="0036B99F" w:rsidR="007D708E" w:rsidRDefault="007D708E" w:rsidP="003C1C47">
                  <w:pPr>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9h</w:t>
                  </w:r>
                </w:p>
                <w:p w14:paraId="79BB9D15" w14:textId="77777777" w:rsidR="007D708E" w:rsidRDefault="007D708E" w:rsidP="003C1C47">
                  <w:pPr>
                    <w:ind w:right="498"/>
                    <w:jc w:val="both"/>
                    <w:rPr>
                      <w:rFonts w:eastAsia="Times New Roman"/>
                      <w:i/>
                      <w:color w:val="000000" w:themeColor="text1"/>
                      <w:sz w:val="20"/>
                      <w:szCs w:val="20"/>
                      <w:highlight w:val="lightGray"/>
                      <w:lang w:val="fr-FR"/>
                    </w:rPr>
                  </w:pPr>
                </w:p>
                <w:p w14:paraId="7278F658" w14:textId="77777777" w:rsidR="007D708E" w:rsidRDefault="007D708E" w:rsidP="003C1C47">
                  <w:pPr>
                    <w:ind w:right="498"/>
                    <w:jc w:val="both"/>
                    <w:rPr>
                      <w:rFonts w:eastAsia="Times New Roman"/>
                      <w:i/>
                      <w:color w:val="000000" w:themeColor="text1"/>
                      <w:sz w:val="20"/>
                      <w:szCs w:val="20"/>
                      <w:highlight w:val="lightGray"/>
                      <w:lang w:val="fr-FR"/>
                    </w:rPr>
                  </w:pPr>
                </w:p>
                <w:p w14:paraId="1197404B" w14:textId="4485468F" w:rsidR="00A31260" w:rsidRDefault="00A90F7F" w:rsidP="003C1C47">
                  <w:pPr>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10</w:t>
                  </w:r>
                  <w:r w:rsidR="00A31260">
                    <w:rPr>
                      <w:rFonts w:eastAsia="Times New Roman"/>
                      <w:i/>
                      <w:color w:val="000000" w:themeColor="text1"/>
                      <w:sz w:val="20"/>
                      <w:szCs w:val="20"/>
                      <w:highlight w:val="lightGray"/>
                      <w:lang w:val="fr-FR"/>
                    </w:rPr>
                    <w:t>h</w:t>
                  </w:r>
                  <w:r>
                    <w:rPr>
                      <w:rFonts w:eastAsia="Times New Roman"/>
                      <w:i/>
                      <w:color w:val="000000" w:themeColor="text1"/>
                      <w:sz w:val="20"/>
                      <w:szCs w:val="20"/>
                      <w:highlight w:val="lightGray"/>
                      <w:lang w:val="fr-FR"/>
                    </w:rPr>
                    <w:t>30</w:t>
                  </w:r>
                </w:p>
              </w:tc>
              <w:tc>
                <w:tcPr>
                  <w:tcW w:w="1801" w:type="dxa"/>
                  <w:tcBorders>
                    <w:top w:val="single" w:sz="4" w:space="0" w:color="000000"/>
                    <w:left w:val="single" w:sz="4" w:space="0" w:color="000000"/>
                    <w:bottom w:val="single" w:sz="4" w:space="0" w:color="000000"/>
                    <w:right w:val="single" w:sz="4" w:space="0" w:color="000000"/>
                  </w:tcBorders>
                </w:tcPr>
                <w:p w14:paraId="0E412468" w14:textId="55E10F72" w:rsidR="007D708E" w:rsidRDefault="007D708E" w:rsidP="003C1C47">
                  <w:pPr>
                    <w:ind w:right="498"/>
                    <w:jc w:val="both"/>
                    <w:rPr>
                      <w:i/>
                      <w:color w:val="000000" w:themeColor="text1"/>
                      <w:sz w:val="20"/>
                      <w:szCs w:val="20"/>
                      <w:highlight w:val="lightGray"/>
                      <w:lang w:val="fr"/>
                    </w:rPr>
                  </w:pPr>
                  <w:r>
                    <w:rPr>
                      <w:i/>
                      <w:color w:val="000000" w:themeColor="text1"/>
                      <w:sz w:val="20"/>
                      <w:szCs w:val="20"/>
                      <w:highlight w:val="lightGray"/>
                      <w:lang w:val="fr"/>
                    </w:rPr>
                    <w:t>10h30</w:t>
                  </w:r>
                </w:p>
                <w:p w14:paraId="49D8B693" w14:textId="77777777" w:rsidR="007D708E" w:rsidRDefault="007D708E" w:rsidP="003C1C47">
                  <w:pPr>
                    <w:ind w:right="498"/>
                    <w:jc w:val="both"/>
                    <w:rPr>
                      <w:i/>
                      <w:color w:val="000000" w:themeColor="text1"/>
                      <w:sz w:val="20"/>
                      <w:szCs w:val="20"/>
                      <w:highlight w:val="lightGray"/>
                      <w:lang w:val="fr"/>
                    </w:rPr>
                  </w:pPr>
                </w:p>
                <w:p w14:paraId="0BC48866" w14:textId="77777777" w:rsidR="007D708E" w:rsidRDefault="007D708E" w:rsidP="003C1C47">
                  <w:pPr>
                    <w:ind w:right="498"/>
                    <w:jc w:val="both"/>
                    <w:rPr>
                      <w:i/>
                      <w:color w:val="000000" w:themeColor="text1"/>
                      <w:sz w:val="20"/>
                      <w:szCs w:val="20"/>
                      <w:highlight w:val="lightGray"/>
                      <w:lang w:val="fr"/>
                    </w:rPr>
                  </w:pPr>
                </w:p>
                <w:p w14:paraId="728A4087" w14:textId="258F7692" w:rsidR="00A31260" w:rsidRPr="00857889" w:rsidRDefault="00A31260" w:rsidP="003C1C47">
                  <w:pPr>
                    <w:ind w:right="498"/>
                    <w:jc w:val="both"/>
                    <w:rPr>
                      <w:i/>
                      <w:color w:val="000000" w:themeColor="text1"/>
                      <w:sz w:val="20"/>
                      <w:szCs w:val="20"/>
                      <w:highlight w:val="lightGray"/>
                      <w:lang w:val="fr"/>
                    </w:rPr>
                  </w:pPr>
                  <w:r>
                    <w:rPr>
                      <w:i/>
                      <w:color w:val="000000" w:themeColor="text1"/>
                      <w:sz w:val="20"/>
                      <w:szCs w:val="20"/>
                      <w:highlight w:val="lightGray"/>
                      <w:lang w:val="fr"/>
                    </w:rPr>
                    <w:t>1</w:t>
                  </w:r>
                  <w:r w:rsidR="00964D1C">
                    <w:rPr>
                      <w:i/>
                      <w:color w:val="000000" w:themeColor="text1"/>
                      <w:sz w:val="20"/>
                      <w:szCs w:val="20"/>
                      <w:highlight w:val="lightGray"/>
                      <w:lang w:val="fr"/>
                    </w:rPr>
                    <w:t>5</w:t>
                  </w:r>
                  <w:r>
                    <w:rPr>
                      <w:i/>
                      <w:color w:val="000000" w:themeColor="text1"/>
                      <w:sz w:val="20"/>
                      <w:szCs w:val="20"/>
                      <w:highlight w:val="lightGray"/>
                      <w:lang w:val="fr"/>
                    </w:rPr>
                    <w:t>h</w:t>
                  </w:r>
                </w:p>
              </w:tc>
            </w:tr>
          </w:tbl>
          <w:p w14:paraId="16B35C0A" w14:textId="77777777" w:rsidR="00590CF7" w:rsidRDefault="00590CF7" w:rsidP="003C1C47">
            <w:pPr>
              <w:widowControl/>
              <w:ind w:right="498"/>
              <w:jc w:val="both"/>
              <w:rPr>
                <w:i/>
                <w:color w:val="FF0000"/>
                <w:sz w:val="20"/>
                <w:szCs w:val="20"/>
                <w:lang w:val="fr"/>
              </w:rPr>
            </w:pPr>
          </w:p>
          <w:p w14:paraId="2FDADB39" w14:textId="77777777" w:rsidR="00590CF7" w:rsidRDefault="00590CF7" w:rsidP="003C1C47">
            <w:pPr>
              <w:ind w:right="498"/>
              <w:jc w:val="both"/>
              <w:rPr>
                <w:i/>
                <w:color w:val="FF0000"/>
                <w:sz w:val="20"/>
                <w:szCs w:val="20"/>
                <w:lang w:val="fr"/>
              </w:rPr>
            </w:pPr>
          </w:p>
          <w:p w14:paraId="686AB296" w14:textId="77777777" w:rsidR="00300C59" w:rsidRDefault="00300C59" w:rsidP="003C1C47">
            <w:pPr>
              <w:ind w:right="498"/>
              <w:jc w:val="both"/>
              <w:rPr>
                <w:i/>
                <w:color w:val="FF0000"/>
                <w:sz w:val="20"/>
                <w:szCs w:val="20"/>
                <w:lang w:val="fr"/>
              </w:rPr>
            </w:pPr>
          </w:p>
          <w:p w14:paraId="47BE9036" w14:textId="77777777" w:rsidR="007D708E" w:rsidRDefault="007D708E" w:rsidP="003C1C47">
            <w:pPr>
              <w:ind w:right="498"/>
              <w:jc w:val="both"/>
              <w:rPr>
                <w:i/>
                <w:color w:val="FF0000"/>
                <w:sz w:val="20"/>
                <w:szCs w:val="20"/>
                <w:lang w:val="fr"/>
              </w:rPr>
            </w:pPr>
          </w:p>
          <w:p w14:paraId="014CA43E" w14:textId="77777777" w:rsidR="007D708E" w:rsidRDefault="007D708E" w:rsidP="003C1C47">
            <w:pPr>
              <w:ind w:right="498"/>
              <w:jc w:val="both"/>
              <w:rPr>
                <w:i/>
                <w:color w:val="FF0000"/>
                <w:sz w:val="20"/>
                <w:szCs w:val="20"/>
                <w:lang w:val="fr"/>
              </w:rPr>
            </w:pPr>
          </w:p>
          <w:p w14:paraId="2B132648" w14:textId="77777777" w:rsidR="007D708E" w:rsidRDefault="007D708E" w:rsidP="003C1C47">
            <w:pPr>
              <w:ind w:right="498"/>
              <w:jc w:val="both"/>
              <w:rPr>
                <w:i/>
                <w:color w:val="FF0000"/>
                <w:sz w:val="20"/>
                <w:szCs w:val="20"/>
                <w:lang w:val="fr"/>
              </w:rPr>
            </w:pPr>
          </w:p>
          <w:p w14:paraId="3EE2110F" w14:textId="77777777" w:rsidR="007D708E" w:rsidRDefault="007D708E" w:rsidP="003C1C47">
            <w:pPr>
              <w:ind w:right="498"/>
              <w:jc w:val="both"/>
              <w:rPr>
                <w:i/>
                <w:color w:val="FF0000"/>
                <w:sz w:val="20"/>
                <w:szCs w:val="20"/>
                <w:lang w:val="fr"/>
              </w:rPr>
            </w:pPr>
          </w:p>
          <w:p w14:paraId="2022EFE8" w14:textId="77777777" w:rsidR="007D708E" w:rsidRDefault="007D708E" w:rsidP="003C1C47">
            <w:pPr>
              <w:ind w:right="498"/>
              <w:jc w:val="both"/>
              <w:rPr>
                <w:i/>
                <w:color w:val="FF0000"/>
                <w:sz w:val="20"/>
                <w:szCs w:val="20"/>
                <w:lang w:val="fr"/>
              </w:rPr>
            </w:pPr>
          </w:p>
          <w:p w14:paraId="5E321A4E" w14:textId="77777777" w:rsidR="007D708E" w:rsidRDefault="007D708E" w:rsidP="003C1C47">
            <w:pPr>
              <w:ind w:right="498"/>
              <w:jc w:val="both"/>
              <w:rPr>
                <w:i/>
                <w:color w:val="FF0000"/>
                <w:sz w:val="20"/>
                <w:szCs w:val="20"/>
                <w:lang w:val="fr"/>
              </w:rPr>
            </w:pPr>
          </w:p>
          <w:p w14:paraId="72410227" w14:textId="77777777" w:rsidR="007D708E" w:rsidRDefault="007D708E" w:rsidP="003C1C47">
            <w:pPr>
              <w:ind w:right="498"/>
              <w:jc w:val="both"/>
              <w:rPr>
                <w:i/>
                <w:color w:val="FF0000"/>
                <w:sz w:val="20"/>
                <w:szCs w:val="20"/>
                <w:lang w:val="fr"/>
              </w:rPr>
            </w:pPr>
          </w:p>
          <w:p w14:paraId="6BADF91B" w14:textId="77777777" w:rsidR="007D708E" w:rsidRDefault="007D708E" w:rsidP="003C1C47">
            <w:pPr>
              <w:ind w:right="498"/>
              <w:jc w:val="both"/>
              <w:rPr>
                <w:i/>
                <w:color w:val="FF0000"/>
                <w:sz w:val="20"/>
                <w:szCs w:val="20"/>
                <w:lang w:val="fr"/>
              </w:rPr>
            </w:pPr>
          </w:p>
          <w:p w14:paraId="385225D8" w14:textId="77777777" w:rsidR="007D708E" w:rsidRDefault="007D708E" w:rsidP="003C1C47">
            <w:pPr>
              <w:ind w:right="498"/>
              <w:jc w:val="both"/>
              <w:rPr>
                <w:i/>
                <w:color w:val="FF0000"/>
                <w:sz w:val="20"/>
                <w:szCs w:val="20"/>
                <w:lang w:val="fr"/>
              </w:rPr>
            </w:pPr>
          </w:p>
          <w:p w14:paraId="2969B017" w14:textId="77777777" w:rsidR="007D708E" w:rsidRDefault="007D708E" w:rsidP="003C1C47">
            <w:pPr>
              <w:ind w:right="498"/>
              <w:jc w:val="both"/>
              <w:rPr>
                <w:i/>
                <w:color w:val="FF0000"/>
                <w:sz w:val="20"/>
                <w:szCs w:val="20"/>
                <w:lang w:val="fr"/>
              </w:rPr>
            </w:pPr>
          </w:p>
          <w:p w14:paraId="31DAADE3" w14:textId="77777777" w:rsidR="007D708E" w:rsidRDefault="007D708E" w:rsidP="003C1C47">
            <w:pPr>
              <w:ind w:right="498"/>
              <w:jc w:val="both"/>
              <w:rPr>
                <w:i/>
                <w:color w:val="FF0000"/>
                <w:sz w:val="20"/>
                <w:szCs w:val="20"/>
                <w:lang w:val="fr"/>
              </w:rPr>
            </w:pPr>
          </w:p>
          <w:p w14:paraId="16F73A1C" w14:textId="77777777" w:rsidR="007D708E" w:rsidRDefault="007D708E" w:rsidP="003C1C47">
            <w:pPr>
              <w:ind w:right="498"/>
              <w:jc w:val="both"/>
              <w:rPr>
                <w:i/>
                <w:color w:val="FF0000"/>
                <w:sz w:val="20"/>
                <w:szCs w:val="20"/>
                <w:lang w:val="fr"/>
              </w:rPr>
            </w:pPr>
          </w:p>
          <w:p w14:paraId="471E4280" w14:textId="77777777" w:rsidR="007D708E" w:rsidRDefault="007D708E" w:rsidP="003C1C47">
            <w:pPr>
              <w:ind w:right="498"/>
              <w:jc w:val="both"/>
              <w:rPr>
                <w:i/>
                <w:color w:val="FF0000"/>
                <w:sz w:val="20"/>
                <w:szCs w:val="20"/>
                <w:lang w:val="fr"/>
              </w:rPr>
            </w:pPr>
          </w:p>
          <w:p w14:paraId="240F2245" w14:textId="77777777" w:rsidR="007D708E" w:rsidRDefault="007D708E" w:rsidP="003C1C47">
            <w:pPr>
              <w:ind w:right="498"/>
              <w:jc w:val="both"/>
              <w:rPr>
                <w:i/>
                <w:color w:val="FF0000"/>
                <w:sz w:val="20"/>
                <w:szCs w:val="20"/>
                <w:lang w:val="fr"/>
              </w:rPr>
            </w:pPr>
          </w:p>
          <w:p w14:paraId="391D2CFA" w14:textId="77777777" w:rsidR="007D708E" w:rsidRDefault="007D708E" w:rsidP="003C1C47">
            <w:pPr>
              <w:ind w:right="498"/>
              <w:jc w:val="both"/>
              <w:rPr>
                <w:i/>
                <w:color w:val="FF0000"/>
                <w:sz w:val="20"/>
                <w:szCs w:val="20"/>
                <w:lang w:val="fr"/>
              </w:rPr>
            </w:pPr>
          </w:p>
          <w:p w14:paraId="29DEBF00" w14:textId="77777777" w:rsidR="007D708E" w:rsidRDefault="007D708E" w:rsidP="003C1C47">
            <w:pPr>
              <w:ind w:right="498"/>
              <w:jc w:val="both"/>
              <w:rPr>
                <w:i/>
                <w:color w:val="FF0000"/>
                <w:sz w:val="20"/>
                <w:szCs w:val="20"/>
                <w:lang w:val="fr"/>
              </w:rPr>
            </w:pPr>
          </w:p>
          <w:p w14:paraId="26C1C626" w14:textId="77777777" w:rsidR="007D708E" w:rsidRDefault="007D708E" w:rsidP="003C1C47">
            <w:pPr>
              <w:ind w:right="498"/>
              <w:jc w:val="both"/>
              <w:rPr>
                <w:i/>
                <w:color w:val="FF0000"/>
                <w:sz w:val="20"/>
                <w:szCs w:val="20"/>
                <w:lang w:val="fr"/>
              </w:rPr>
            </w:pPr>
          </w:p>
          <w:p w14:paraId="640837F6" w14:textId="77777777" w:rsidR="007D708E" w:rsidRDefault="007D708E" w:rsidP="003C1C47">
            <w:pPr>
              <w:ind w:right="498"/>
              <w:jc w:val="both"/>
              <w:rPr>
                <w:i/>
                <w:color w:val="FF0000"/>
                <w:sz w:val="20"/>
                <w:szCs w:val="20"/>
                <w:lang w:val="fr"/>
              </w:rPr>
            </w:pPr>
          </w:p>
          <w:p w14:paraId="06EE2CC9" w14:textId="77777777" w:rsidR="007D708E" w:rsidRDefault="007D708E" w:rsidP="003C1C47">
            <w:pPr>
              <w:ind w:right="498"/>
              <w:jc w:val="both"/>
              <w:rPr>
                <w:i/>
                <w:color w:val="FF0000"/>
                <w:sz w:val="20"/>
                <w:szCs w:val="20"/>
                <w:lang w:val="fr"/>
              </w:rPr>
            </w:pPr>
          </w:p>
          <w:p w14:paraId="6EA78334" w14:textId="77777777" w:rsidR="007D708E" w:rsidRDefault="007D708E" w:rsidP="003C1C47">
            <w:pPr>
              <w:ind w:right="498"/>
              <w:jc w:val="both"/>
              <w:rPr>
                <w:i/>
                <w:color w:val="FF0000"/>
                <w:sz w:val="20"/>
                <w:szCs w:val="20"/>
                <w:lang w:val="fr"/>
              </w:rPr>
            </w:pPr>
          </w:p>
          <w:p w14:paraId="52927DBD" w14:textId="77777777" w:rsidR="007D708E" w:rsidRDefault="007D708E" w:rsidP="003C1C47">
            <w:pPr>
              <w:ind w:right="498"/>
              <w:jc w:val="both"/>
              <w:rPr>
                <w:i/>
                <w:color w:val="FF0000"/>
                <w:sz w:val="20"/>
                <w:szCs w:val="20"/>
                <w:lang w:val="fr"/>
              </w:rPr>
            </w:pPr>
          </w:p>
          <w:p w14:paraId="57459A81" w14:textId="77777777" w:rsidR="007D708E" w:rsidRDefault="007D708E" w:rsidP="003C1C47">
            <w:pPr>
              <w:ind w:right="498"/>
              <w:jc w:val="both"/>
              <w:rPr>
                <w:i/>
                <w:color w:val="FF0000"/>
                <w:sz w:val="20"/>
                <w:szCs w:val="20"/>
                <w:lang w:val="fr"/>
              </w:rPr>
            </w:pPr>
          </w:p>
          <w:p w14:paraId="79DEBA14" w14:textId="58EEABE7" w:rsidR="007D708E" w:rsidRPr="00E55804" w:rsidRDefault="007D708E" w:rsidP="003C1C47">
            <w:pPr>
              <w:ind w:right="498"/>
              <w:jc w:val="both"/>
              <w:rPr>
                <w:i/>
                <w:color w:val="FF0000"/>
                <w:sz w:val="20"/>
                <w:szCs w:val="20"/>
                <w:lang w:val="fr"/>
              </w:rPr>
            </w:pPr>
          </w:p>
        </w:tc>
      </w:tr>
      <w:tr w:rsidR="00F35AB4" w:rsidRPr="00E25460" w14:paraId="3302F28B" w14:textId="77777777" w:rsidTr="003C1C47">
        <w:trPr>
          <w:trHeight w:val="1587"/>
        </w:trPr>
        <w:tc>
          <w:tcPr>
            <w:tcW w:w="1239" w:type="dxa"/>
          </w:tcPr>
          <w:p w14:paraId="36000EA6" w14:textId="77777777" w:rsidR="00F35AB4" w:rsidRPr="006C2797" w:rsidRDefault="00F35AB4" w:rsidP="003C1C47">
            <w:pPr>
              <w:ind w:right="-7"/>
              <w:jc w:val="both"/>
              <w:rPr>
                <w:rFonts w:eastAsia="Times New Roman"/>
                <w:b/>
                <w:sz w:val="20"/>
                <w:szCs w:val="20"/>
                <w:lang w:val="fr-FR"/>
              </w:rPr>
            </w:pPr>
            <w:r>
              <w:rPr>
                <w:b/>
                <w:sz w:val="20"/>
                <w:szCs w:val="20"/>
                <w:lang w:val="fr"/>
              </w:rPr>
              <w:lastRenderedPageBreak/>
              <w:t>8</w:t>
            </w:r>
            <w:r w:rsidRPr="00E55804">
              <w:rPr>
                <w:b/>
                <w:sz w:val="20"/>
                <w:szCs w:val="20"/>
                <w:lang w:val="fr"/>
              </w:rPr>
              <w:t>.3</w:t>
            </w:r>
          </w:p>
        </w:tc>
        <w:tc>
          <w:tcPr>
            <w:tcW w:w="9856" w:type="dxa"/>
          </w:tcPr>
          <w:p w14:paraId="3B3EBFF6" w14:textId="77777777" w:rsidR="00F35AB4" w:rsidRDefault="00F35AB4" w:rsidP="003C1C47">
            <w:pPr>
              <w:widowControl/>
              <w:ind w:right="498"/>
              <w:jc w:val="both"/>
              <w:rPr>
                <w:i/>
                <w:color w:val="FF0000"/>
                <w:sz w:val="20"/>
                <w:szCs w:val="20"/>
                <w:lang w:val="fr"/>
              </w:rPr>
            </w:pPr>
            <w:r w:rsidRPr="00E55804">
              <w:rPr>
                <w:color w:val="000000"/>
                <w:sz w:val="20"/>
                <w:szCs w:val="20"/>
                <w:lang w:val="fr"/>
              </w:rPr>
              <w:t xml:space="preserve">Contrôle de l’équipement et jauge d’épreuve : </w:t>
            </w:r>
            <w:r>
              <w:rPr>
                <w:color w:val="000000"/>
                <w:sz w:val="20"/>
                <w:szCs w:val="20"/>
                <w:lang w:val="fr"/>
              </w:rPr>
              <w:t xml:space="preserve">Sur l’eau. </w:t>
            </w:r>
          </w:p>
          <w:p w14:paraId="6C3DC0BA" w14:textId="77777777" w:rsidR="00F35AB4" w:rsidRDefault="00F35AB4" w:rsidP="003C1C47">
            <w:pPr>
              <w:widowControl/>
              <w:ind w:right="498"/>
              <w:jc w:val="both"/>
              <w:rPr>
                <w:rFonts w:eastAsia="Times New Roman"/>
                <w:b/>
                <w:sz w:val="20"/>
                <w:szCs w:val="20"/>
                <w:lang w:val="fr-FR"/>
              </w:rPr>
            </w:pPr>
          </w:p>
          <w:tbl>
            <w:tblPr>
              <w:tblStyle w:val="TableauGrille3-Accentuation1"/>
              <w:tblW w:w="0" w:type="auto"/>
              <w:tblLook w:val="04A0" w:firstRow="1" w:lastRow="0" w:firstColumn="1" w:lastColumn="0" w:noHBand="0" w:noVBand="1"/>
            </w:tblPr>
            <w:tblGrid>
              <w:gridCol w:w="1635"/>
              <w:gridCol w:w="1465"/>
              <w:gridCol w:w="1672"/>
              <w:gridCol w:w="1723"/>
              <w:gridCol w:w="1354"/>
              <w:gridCol w:w="1240"/>
            </w:tblGrid>
            <w:tr w:rsidR="003C1C47" w14:paraId="185963EB" w14:textId="77777777" w:rsidTr="003C1C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5" w:type="dxa"/>
                </w:tcPr>
                <w:p w14:paraId="4AA7F72F" w14:textId="77777777" w:rsidR="00323790" w:rsidRDefault="00323790" w:rsidP="00A90F7F">
                  <w:pPr>
                    <w:framePr w:hSpace="141" w:wrap="around" w:vAnchor="text" w:hAnchor="text" w:y="1"/>
                    <w:ind w:right="498"/>
                    <w:suppressOverlap/>
                    <w:rPr>
                      <w:rFonts w:ascii="Arial" w:hAnsi="Arial" w:cs="Arial"/>
                      <w:sz w:val="22"/>
                      <w:szCs w:val="22"/>
                    </w:rPr>
                  </w:pPr>
                  <w:r>
                    <w:rPr>
                      <w:rFonts w:ascii="Arial" w:hAnsi="Arial" w:cs="Arial"/>
                      <w:sz w:val="22"/>
                      <w:szCs w:val="22"/>
                    </w:rPr>
                    <w:t>R120</w:t>
                  </w:r>
                </w:p>
              </w:tc>
              <w:tc>
                <w:tcPr>
                  <w:tcW w:w="1465" w:type="dxa"/>
                </w:tcPr>
                <w:p w14:paraId="28C2AA1B"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Voile Max</w:t>
                  </w:r>
                </w:p>
              </w:tc>
              <w:tc>
                <w:tcPr>
                  <w:tcW w:w="1672" w:type="dxa"/>
                </w:tcPr>
                <w:p w14:paraId="4F049417"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Nb </w:t>
                  </w:r>
                  <w:proofErr w:type="spellStart"/>
                  <w:r>
                    <w:rPr>
                      <w:rFonts w:ascii="Arial" w:hAnsi="Arial" w:cs="Arial"/>
                      <w:sz w:val="22"/>
                      <w:szCs w:val="22"/>
                    </w:rPr>
                    <w:t>Cambers</w:t>
                  </w:r>
                  <w:proofErr w:type="spellEnd"/>
                  <w:r>
                    <w:rPr>
                      <w:rFonts w:ascii="Arial" w:hAnsi="Arial" w:cs="Arial"/>
                      <w:sz w:val="22"/>
                      <w:szCs w:val="22"/>
                    </w:rPr>
                    <w:t xml:space="preserve"> Max</w:t>
                  </w:r>
                </w:p>
              </w:tc>
              <w:tc>
                <w:tcPr>
                  <w:tcW w:w="1723" w:type="dxa"/>
                </w:tcPr>
                <w:p w14:paraId="7DB21EBA"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Tailles Max Ailerons</w:t>
                  </w:r>
                </w:p>
              </w:tc>
              <w:tc>
                <w:tcPr>
                  <w:tcW w:w="1354" w:type="dxa"/>
                </w:tcPr>
                <w:p w14:paraId="3551C6BF"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Mât</w:t>
                  </w:r>
                </w:p>
              </w:tc>
              <w:tc>
                <w:tcPr>
                  <w:tcW w:w="1240" w:type="dxa"/>
                </w:tcPr>
                <w:p w14:paraId="1D426CEC"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Wish</w:t>
                  </w:r>
                  <w:proofErr w:type="spellEnd"/>
                </w:p>
              </w:tc>
            </w:tr>
            <w:tr w:rsidR="003C1C47" w14:paraId="4F13E034" w14:textId="77777777" w:rsidTr="003C1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385ADB1B" w14:textId="308972A1" w:rsidR="00323790" w:rsidRDefault="00300C59" w:rsidP="00A90F7F">
                  <w:pPr>
                    <w:framePr w:hSpace="141" w:wrap="around" w:vAnchor="text" w:hAnchor="text" w:y="1"/>
                    <w:ind w:right="498"/>
                    <w:suppressOverlap/>
                    <w:rPr>
                      <w:rFonts w:ascii="Arial" w:hAnsi="Arial" w:cs="Arial"/>
                      <w:sz w:val="22"/>
                      <w:szCs w:val="22"/>
                    </w:rPr>
                  </w:pPr>
                  <w:r>
                    <w:rPr>
                      <w:rFonts w:ascii="Arial" w:hAnsi="Arial" w:cs="Arial"/>
                      <w:sz w:val="22"/>
                      <w:szCs w:val="22"/>
                    </w:rPr>
                    <w:t>U15</w:t>
                  </w:r>
                </w:p>
              </w:tc>
              <w:tc>
                <w:tcPr>
                  <w:tcW w:w="1465" w:type="dxa"/>
                </w:tcPr>
                <w:p w14:paraId="10945F25"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6.8</w:t>
                  </w:r>
                </w:p>
              </w:tc>
              <w:tc>
                <w:tcPr>
                  <w:tcW w:w="1672" w:type="dxa"/>
                </w:tcPr>
                <w:p w14:paraId="2712DB18"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w:t>
                  </w:r>
                </w:p>
              </w:tc>
              <w:tc>
                <w:tcPr>
                  <w:tcW w:w="1723" w:type="dxa"/>
                </w:tcPr>
                <w:p w14:paraId="196BFA98"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MFC 40 de série</w:t>
                  </w:r>
                </w:p>
                <w:p w14:paraId="5E7948A6"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Deuxième aileron de 37 cm Maximum en G10</w:t>
                  </w:r>
                </w:p>
              </w:tc>
              <w:tc>
                <w:tcPr>
                  <w:tcW w:w="1354" w:type="dxa"/>
                </w:tcPr>
                <w:p w14:paraId="6DE4E151"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Libre</w:t>
                  </w:r>
                </w:p>
              </w:tc>
              <w:tc>
                <w:tcPr>
                  <w:tcW w:w="1240" w:type="dxa"/>
                </w:tcPr>
                <w:p w14:paraId="00A4D88A"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Alu</w:t>
                  </w:r>
                </w:p>
              </w:tc>
            </w:tr>
            <w:tr w:rsidR="003C1C47" w14:paraId="533C78FE" w14:textId="77777777" w:rsidTr="003C1C47">
              <w:tc>
                <w:tcPr>
                  <w:cnfStyle w:val="001000000000" w:firstRow="0" w:lastRow="0" w:firstColumn="1" w:lastColumn="0" w:oddVBand="0" w:evenVBand="0" w:oddHBand="0" w:evenHBand="0" w:firstRowFirstColumn="0" w:firstRowLastColumn="0" w:lastRowFirstColumn="0" w:lastRowLastColumn="0"/>
                  <w:tcW w:w="1635" w:type="dxa"/>
                </w:tcPr>
                <w:p w14:paraId="488CFBF7" w14:textId="71746C31" w:rsidR="00323790" w:rsidRDefault="00300C59" w:rsidP="00A90F7F">
                  <w:pPr>
                    <w:framePr w:hSpace="141" w:wrap="around" w:vAnchor="text" w:hAnchor="text" w:y="1"/>
                    <w:ind w:right="498"/>
                    <w:suppressOverlap/>
                    <w:rPr>
                      <w:rFonts w:ascii="Arial" w:hAnsi="Arial" w:cs="Arial"/>
                      <w:sz w:val="22"/>
                      <w:szCs w:val="22"/>
                    </w:rPr>
                  </w:pPr>
                  <w:r>
                    <w:rPr>
                      <w:rFonts w:ascii="Arial" w:hAnsi="Arial" w:cs="Arial"/>
                      <w:sz w:val="22"/>
                      <w:szCs w:val="22"/>
                    </w:rPr>
                    <w:t>U17 Fille</w:t>
                  </w:r>
                </w:p>
              </w:tc>
              <w:tc>
                <w:tcPr>
                  <w:tcW w:w="1465" w:type="dxa"/>
                </w:tcPr>
                <w:p w14:paraId="63AB0633" w14:textId="77777777" w:rsidR="00323790" w:rsidRDefault="00323790" w:rsidP="00A90F7F">
                  <w:pPr>
                    <w:framePr w:hSpace="141" w:wrap="around" w:vAnchor="text" w:hAnchor="text" w:y="1"/>
                    <w:ind w:right="498"/>
                    <w:suppressOverlap/>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7.8</w:t>
                  </w:r>
                </w:p>
              </w:tc>
              <w:tc>
                <w:tcPr>
                  <w:tcW w:w="1672" w:type="dxa"/>
                </w:tcPr>
                <w:p w14:paraId="3319B9B4" w14:textId="77777777" w:rsidR="00323790" w:rsidRDefault="00323790" w:rsidP="00A90F7F">
                  <w:pPr>
                    <w:framePr w:hSpace="141" w:wrap="around" w:vAnchor="text" w:hAnchor="text" w:y="1"/>
                    <w:ind w:right="498"/>
                    <w:suppressOverlap/>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w:t>
                  </w:r>
                </w:p>
              </w:tc>
              <w:tc>
                <w:tcPr>
                  <w:tcW w:w="1723" w:type="dxa"/>
                </w:tcPr>
                <w:p w14:paraId="7CF60CCC" w14:textId="77777777" w:rsidR="00323790" w:rsidRDefault="00323790" w:rsidP="00A90F7F">
                  <w:pPr>
                    <w:framePr w:hSpace="141" w:wrap="around" w:vAnchor="text" w:hAnchor="text" w:y="1"/>
                    <w:ind w:right="498"/>
                    <w:suppressOverlap/>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MFC 44cm ou MFC 40cm</w:t>
                  </w:r>
                </w:p>
              </w:tc>
              <w:tc>
                <w:tcPr>
                  <w:tcW w:w="1354" w:type="dxa"/>
                </w:tcPr>
                <w:p w14:paraId="0655E938" w14:textId="77777777" w:rsidR="00323790" w:rsidRDefault="00323790" w:rsidP="00A90F7F">
                  <w:pPr>
                    <w:framePr w:hSpace="141" w:wrap="around" w:vAnchor="text" w:hAnchor="text" w:y="1"/>
                    <w:ind w:right="498"/>
                    <w:suppressOverlap/>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Libre</w:t>
                  </w:r>
                </w:p>
              </w:tc>
              <w:tc>
                <w:tcPr>
                  <w:tcW w:w="1240" w:type="dxa"/>
                </w:tcPr>
                <w:p w14:paraId="28E0CD9B" w14:textId="77777777" w:rsidR="00323790" w:rsidRDefault="00323790" w:rsidP="00A90F7F">
                  <w:pPr>
                    <w:framePr w:hSpace="141" w:wrap="around" w:vAnchor="text" w:hAnchor="text" w:y="1"/>
                    <w:ind w:right="498"/>
                    <w:suppressOverlap/>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Alu</w:t>
                  </w:r>
                </w:p>
              </w:tc>
            </w:tr>
            <w:tr w:rsidR="003C1C47" w14:paraId="038A9AFE" w14:textId="77777777" w:rsidTr="003C1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1FA7F44" w14:textId="7C126566" w:rsidR="00323790" w:rsidRDefault="00300C59" w:rsidP="00A90F7F">
                  <w:pPr>
                    <w:framePr w:hSpace="141" w:wrap="around" w:vAnchor="text" w:hAnchor="text" w:y="1"/>
                    <w:ind w:right="498"/>
                    <w:suppressOverlap/>
                    <w:rPr>
                      <w:rFonts w:ascii="Arial" w:hAnsi="Arial" w:cs="Arial"/>
                      <w:sz w:val="22"/>
                      <w:szCs w:val="22"/>
                    </w:rPr>
                  </w:pPr>
                  <w:r>
                    <w:rPr>
                      <w:rFonts w:ascii="Arial" w:hAnsi="Arial" w:cs="Arial"/>
                      <w:sz w:val="22"/>
                      <w:szCs w:val="22"/>
                    </w:rPr>
                    <w:t>U17 Garçon</w:t>
                  </w:r>
                </w:p>
              </w:tc>
              <w:tc>
                <w:tcPr>
                  <w:tcW w:w="1465" w:type="dxa"/>
                </w:tcPr>
                <w:p w14:paraId="11F12920"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7.8</w:t>
                  </w:r>
                </w:p>
              </w:tc>
              <w:tc>
                <w:tcPr>
                  <w:tcW w:w="1672" w:type="dxa"/>
                </w:tcPr>
                <w:p w14:paraId="6BC366CC"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w:t>
                  </w:r>
                </w:p>
              </w:tc>
              <w:tc>
                <w:tcPr>
                  <w:tcW w:w="1723" w:type="dxa"/>
                </w:tcPr>
                <w:p w14:paraId="424B8676"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MFC 44cm ou 40cm</w:t>
                  </w:r>
                </w:p>
              </w:tc>
              <w:tc>
                <w:tcPr>
                  <w:tcW w:w="1354" w:type="dxa"/>
                </w:tcPr>
                <w:p w14:paraId="66723B80"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Libre</w:t>
                  </w:r>
                </w:p>
              </w:tc>
              <w:tc>
                <w:tcPr>
                  <w:tcW w:w="1240" w:type="dxa"/>
                </w:tcPr>
                <w:p w14:paraId="47618726"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Alu</w:t>
                  </w:r>
                </w:p>
              </w:tc>
            </w:tr>
          </w:tbl>
          <w:p w14:paraId="55058565" w14:textId="1D242ADC" w:rsidR="00323790" w:rsidRDefault="00323790" w:rsidP="003C1C47">
            <w:pPr>
              <w:widowControl/>
              <w:ind w:right="498"/>
              <w:jc w:val="both"/>
              <w:rPr>
                <w:rFonts w:eastAsia="Times New Roman"/>
                <w:b/>
                <w:sz w:val="20"/>
                <w:szCs w:val="20"/>
                <w:lang w:val="fr-FR"/>
              </w:rPr>
            </w:pPr>
          </w:p>
          <w:p w14:paraId="0F8D017B" w14:textId="2F7E9112" w:rsidR="00300C59" w:rsidRDefault="00300C59" w:rsidP="003C1C47">
            <w:pPr>
              <w:widowControl/>
              <w:ind w:right="498"/>
              <w:jc w:val="both"/>
              <w:rPr>
                <w:rFonts w:eastAsia="Times New Roman"/>
                <w:b/>
                <w:sz w:val="20"/>
                <w:szCs w:val="20"/>
                <w:lang w:val="fr-FR"/>
              </w:rPr>
            </w:pPr>
          </w:p>
          <w:p w14:paraId="25901AA9" w14:textId="245B84F0" w:rsidR="00300C59" w:rsidRDefault="00300C59" w:rsidP="003C1C47">
            <w:pPr>
              <w:widowControl/>
              <w:ind w:right="498"/>
              <w:jc w:val="both"/>
              <w:rPr>
                <w:rFonts w:eastAsia="Times New Roman"/>
                <w:b/>
                <w:sz w:val="20"/>
                <w:szCs w:val="20"/>
                <w:lang w:val="fr-FR"/>
              </w:rPr>
            </w:pPr>
          </w:p>
          <w:p w14:paraId="66079FDC" w14:textId="77777777" w:rsidR="00300C59" w:rsidRDefault="00300C59" w:rsidP="003C1C47">
            <w:pPr>
              <w:widowControl/>
              <w:ind w:right="498"/>
              <w:jc w:val="both"/>
              <w:rPr>
                <w:rFonts w:eastAsia="Times New Roman"/>
                <w:b/>
                <w:sz w:val="20"/>
                <w:szCs w:val="20"/>
                <w:lang w:val="fr-FR"/>
              </w:rPr>
            </w:pPr>
          </w:p>
          <w:tbl>
            <w:tblPr>
              <w:tblStyle w:val="TableauGrille3-Accentuation1"/>
              <w:tblW w:w="0" w:type="auto"/>
              <w:tblLook w:val="04A0" w:firstRow="1" w:lastRow="0" w:firstColumn="1" w:lastColumn="0" w:noHBand="0" w:noVBand="1"/>
            </w:tblPr>
            <w:tblGrid>
              <w:gridCol w:w="1303"/>
              <w:gridCol w:w="1277"/>
              <w:gridCol w:w="1595"/>
              <w:gridCol w:w="1498"/>
              <w:gridCol w:w="1523"/>
              <w:gridCol w:w="1204"/>
              <w:gridCol w:w="1240"/>
            </w:tblGrid>
            <w:tr w:rsidR="003C1C47" w14:paraId="68F684F9" w14:textId="77777777" w:rsidTr="005374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8" w:type="dxa"/>
                </w:tcPr>
                <w:p w14:paraId="7090838D" w14:textId="77777777" w:rsidR="00323790" w:rsidRDefault="00323790" w:rsidP="00A90F7F">
                  <w:pPr>
                    <w:framePr w:hSpace="141" w:wrap="around" w:vAnchor="text" w:hAnchor="text" w:y="1"/>
                    <w:ind w:right="498"/>
                    <w:suppressOverlap/>
                    <w:rPr>
                      <w:rFonts w:ascii="Arial" w:hAnsi="Arial" w:cs="Arial"/>
                      <w:sz w:val="22"/>
                      <w:szCs w:val="22"/>
                    </w:rPr>
                  </w:pPr>
                </w:p>
              </w:tc>
              <w:tc>
                <w:tcPr>
                  <w:tcW w:w="1244" w:type="dxa"/>
                </w:tcPr>
                <w:p w14:paraId="7313A10B"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Voile Max</w:t>
                  </w:r>
                </w:p>
              </w:tc>
              <w:tc>
                <w:tcPr>
                  <w:tcW w:w="1229" w:type="dxa"/>
                </w:tcPr>
                <w:p w14:paraId="531627B1"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Planche </w:t>
                  </w:r>
                </w:p>
              </w:tc>
              <w:tc>
                <w:tcPr>
                  <w:tcW w:w="1515" w:type="dxa"/>
                </w:tcPr>
                <w:p w14:paraId="13FDA584"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Nb </w:t>
                  </w:r>
                  <w:proofErr w:type="spellStart"/>
                  <w:r>
                    <w:rPr>
                      <w:rFonts w:ascii="Arial" w:hAnsi="Arial" w:cs="Arial"/>
                      <w:sz w:val="22"/>
                      <w:szCs w:val="22"/>
                    </w:rPr>
                    <w:t>Cambers</w:t>
                  </w:r>
                  <w:proofErr w:type="spellEnd"/>
                  <w:r>
                    <w:rPr>
                      <w:rFonts w:ascii="Arial" w:hAnsi="Arial" w:cs="Arial"/>
                      <w:sz w:val="22"/>
                      <w:szCs w:val="22"/>
                    </w:rPr>
                    <w:t xml:space="preserve"> Max</w:t>
                  </w:r>
                </w:p>
              </w:tc>
              <w:tc>
                <w:tcPr>
                  <w:tcW w:w="1532" w:type="dxa"/>
                </w:tcPr>
                <w:p w14:paraId="04C3883B"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Tailles Max Ailerons</w:t>
                  </w:r>
                </w:p>
              </w:tc>
              <w:tc>
                <w:tcPr>
                  <w:tcW w:w="1156" w:type="dxa"/>
                </w:tcPr>
                <w:p w14:paraId="5C4DF9A7"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Mât</w:t>
                  </w:r>
                </w:p>
              </w:tc>
              <w:tc>
                <w:tcPr>
                  <w:tcW w:w="1072" w:type="dxa"/>
                </w:tcPr>
                <w:p w14:paraId="366F5AAE" w14:textId="77777777" w:rsidR="00323790" w:rsidRDefault="00323790" w:rsidP="00A90F7F">
                  <w:pPr>
                    <w:framePr w:hSpace="141" w:wrap="around" w:vAnchor="text" w:hAnchor="text" w:y="1"/>
                    <w:ind w:right="498"/>
                    <w:suppressOverlap/>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Wish</w:t>
                  </w:r>
                  <w:proofErr w:type="spellEnd"/>
                </w:p>
              </w:tc>
            </w:tr>
            <w:tr w:rsidR="003C1C47" w14:paraId="227EC095" w14:textId="77777777" w:rsidTr="00537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Pr>
                <w:p w14:paraId="54583466" w14:textId="77777777" w:rsidR="00323790" w:rsidRDefault="00323790" w:rsidP="00A90F7F">
                  <w:pPr>
                    <w:framePr w:hSpace="141" w:wrap="around" w:vAnchor="text" w:hAnchor="text" w:y="1"/>
                    <w:ind w:right="498"/>
                    <w:suppressOverlap/>
                    <w:rPr>
                      <w:rFonts w:ascii="Arial" w:hAnsi="Arial" w:cs="Arial"/>
                      <w:sz w:val="22"/>
                      <w:szCs w:val="22"/>
                    </w:rPr>
                  </w:pPr>
                  <w:r>
                    <w:rPr>
                      <w:rFonts w:ascii="Arial" w:hAnsi="Arial" w:cs="Arial"/>
                      <w:sz w:val="22"/>
                      <w:szCs w:val="22"/>
                    </w:rPr>
                    <w:t>F42</w:t>
                  </w:r>
                </w:p>
              </w:tc>
              <w:tc>
                <w:tcPr>
                  <w:tcW w:w="1244" w:type="dxa"/>
                </w:tcPr>
                <w:p w14:paraId="56DF1521"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 voiles</w:t>
                  </w:r>
                </w:p>
                <w:p w14:paraId="473A784B"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Libre</w:t>
                  </w:r>
                </w:p>
              </w:tc>
              <w:tc>
                <w:tcPr>
                  <w:tcW w:w="1229" w:type="dxa"/>
                </w:tcPr>
                <w:p w14:paraId="29259EE7"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 planches libre</w:t>
                  </w:r>
                </w:p>
              </w:tc>
              <w:tc>
                <w:tcPr>
                  <w:tcW w:w="1515" w:type="dxa"/>
                </w:tcPr>
                <w:p w14:paraId="234DCC9A"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Libre</w:t>
                  </w:r>
                </w:p>
              </w:tc>
              <w:tc>
                <w:tcPr>
                  <w:tcW w:w="1532" w:type="dxa"/>
                </w:tcPr>
                <w:p w14:paraId="7AAEEAC3"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Libre</w:t>
                  </w:r>
                </w:p>
              </w:tc>
              <w:tc>
                <w:tcPr>
                  <w:tcW w:w="1156" w:type="dxa"/>
                </w:tcPr>
                <w:p w14:paraId="23712B3C"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Libre</w:t>
                  </w:r>
                </w:p>
              </w:tc>
              <w:tc>
                <w:tcPr>
                  <w:tcW w:w="1072" w:type="dxa"/>
                </w:tcPr>
                <w:p w14:paraId="479461F5" w14:textId="77777777" w:rsidR="00323790" w:rsidRDefault="00323790" w:rsidP="00A90F7F">
                  <w:pPr>
                    <w:framePr w:hSpace="141" w:wrap="around" w:vAnchor="text" w:hAnchor="text" w:y="1"/>
                    <w:ind w:right="498"/>
                    <w:suppressOverlap/>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Libre</w:t>
                  </w:r>
                </w:p>
              </w:tc>
            </w:tr>
          </w:tbl>
          <w:p w14:paraId="7157090C" w14:textId="0C1DE0BE" w:rsidR="00323790" w:rsidRPr="00C0563A" w:rsidRDefault="00323790" w:rsidP="003C1C47">
            <w:pPr>
              <w:widowControl/>
              <w:ind w:right="498"/>
              <w:jc w:val="both"/>
              <w:rPr>
                <w:rFonts w:eastAsia="Times New Roman"/>
                <w:b/>
                <w:sz w:val="20"/>
                <w:szCs w:val="20"/>
                <w:lang w:val="fr-FR"/>
              </w:rPr>
            </w:pPr>
          </w:p>
        </w:tc>
      </w:tr>
      <w:tr w:rsidR="00F35AB4" w:rsidRPr="00A90F7F" w14:paraId="05BF7C8D" w14:textId="77777777" w:rsidTr="003C1C47">
        <w:tc>
          <w:tcPr>
            <w:tcW w:w="1239" w:type="dxa"/>
          </w:tcPr>
          <w:p w14:paraId="131F889A" w14:textId="77777777" w:rsidR="00F35AB4" w:rsidRPr="00E55804" w:rsidRDefault="00F35AB4" w:rsidP="003C1C47">
            <w:pPr>
              <w:ind w:right="-7"/>
              <w:jc w:val="both"/>
              <w:rPr>
                <w:rFonts w:eastAsia="Times New Roman"/>
                <w:b/>
                <w:sz w:val="20"/>
                <w:szCs w:val="20"/>
                <w:lang w:val="fr-FR"/>
              </w:rPr>
            </w:pPr>
            <w:r>
              <w:rPr>
                <w:b/>
                <w:sz w:val="20"/>
                <w:szCs w:val="20"/>
                <w:lang w:val="fr"/>
              </w:rPr>
              <w:t>8</w:t>
            </w:r>
            <w:r w:rsidRPr="00E55804">
              <w:rPr>
                <w:b/>
                <w:sz w:val="20"/>
                <w:szCs w:val="20"/>
                <w:lang w:val="fr"/>
              </w:rPr>
              <w:t>.4</w:t>
            </w:r>
          </w:p>
          <w:p w14:paraId="3BC84813" w14:textId="77777777" w:rsidR="00F35AB4" w:rsidRPr="00E55804" w:rsidRDefault="00F35AB4" w:rsidP="003C1C47">
            <w:pPr>
              <w:ind w:right="-7"/>
              <w:jc w:val="both"/>
              <w:rPr>
                <w:rFonts w:eastAsia="Times New Roman"/>
                <w:i/>
                <w:color w:val="FF0000"/>
                <w:sz w:val="20"/>
                <w:szCs w:val="20"/>
                <w:lang w:val="fr-FR"/>
              </w:rPr>
            </w:pPr>
          </w:p>
          <w:p w14:paraId="0D81C95D" w14:textId="77777777" w:rsidR="00F35AB4" w:rsidRPr="00E55804" w:rsidRDefault="00F35AB4" w:rsidP="003C1C47">
            <w:pPr>
              <w:widowControl/>
              <w:ind w:right="-7"/>
              <w:jc w:val="both"/>
              <w:rPr>
                <w:rFonts w:eastAsia="Times New Roman"/>
                <w:i/>
                <w:color w:val="FF0000"/>
                <w:sz w:val="20"/>
                <w:szCs w:val="20"/>
                <w:lang w:val="fr-FR"/>
              </w:rPr>
            </w:pPr>
          </w:p>
        </w:tc>
        <w:tc>
          <w:tcPr>
            <w:tcW w:w="9856" w:type="dxa"/>
          </w:tcPr>
          <w:tbl>
            <w:tblPr>
              <w:tblpPr w:leftFromText="141" w:rightFromText="141" w:vertAnchor="text" w:horzAnchor="margin" w:tblpY="457"/>
              <w:tblOverlap w:val="never"/>
              <w:tblW w:w="5949" w:type="dxa"/>
              <w:tblLook w:val="0000" w:firstRow="0" w:lastRow="0" w:firstColumn="0" w:lastColumn="0" w:noHBand="0" w:noVBand="0"/>
            </w:tblPr>
            <w:tblGrid>
              <w:gridCol w:w="1880"/>
              <w:gridCol w:w="4069"/>
            </w:tblGrid>
            <w:tr w:rsidR="00F35AB4" w:rsidRPr="00A90F7F" w14:paraId="420C4245" w14:textId="77777777" w:rsidTr="00F35AB4">
              <w:tc>
                <w:tcPr>
                  <w:tcW w:w="1880" w:type="dxa"/>
                  <w:tcBorders>
                    <w:top w:val="single" w:sz="4" w:space="0" w:color="000000"/>
                    <w:left w:val="single" w:sz="4" w:space="0" w:color="000000"/>
                    <w:bottom w:val="single" w:sz="4" w:space="0" w:color="000000"/>
                    <w:right w:val="single" w:sz="4" w:space="0" w:color="000000"/>
                  </w:tcBorders>
                </w:tcPr>
                <w:p w14:paraId="47169AB3" w14:textId="77777777" w:rsidR="00F35AB4" w:rsidRPr="00857889" w:rsidRDefault="00F35AB4" w:rsidP="003C1C47">
                  <w:pPr>
                    <w:keepNext/>
                    <w:widowControl/>
                    <w:ind w:right="498"/>
                    <w:jc w:val="both"/>
                    <w:rPr>
                      <w:rFonts w:eastAsia="Times New Roman"/>
                      <w:color w:val="000000" w:themeColor="text1"/>
                      <w:sz w:val="20"/>
                      <w:szCs w:val="20"/>
                      <w:lang w:val="fr-FR"/>
                    </w:rPr>
                  </w:pPr>
                  <w:r w:rsidRPr="00857889">
                    <w:rPr>
                      <w:color w:val="000000" w:themeColor="text1"/>
                      <w:sz w:val="20"/>
                      <w:szCs w:val="20"/>
                      <w:lang w:val="fr"/>
                    </w:rPr>
                    <w:t>Date</w:t>
                  </w:r>
                </w:p>
              </w:tc>
              <w:tc>
                <w:tcPr>
                  <w:tcW w:w="4069" w:type="dxa"/>
                  <w:tcBorders>
                    <w:top w:val="single" w:sz="4" w:space="0" w:color="000000"/>
                    <w:left w:val="single" w:sz="4" w:space="0" w:color="000000"/>
                    <w:bottom w:val="single" w:sz="4" w:space="0" w:color="000000"/>
                    <w:right w:val="single" w:sz="4" w:space="0" w:color="000000"/>
                  </w:tcBorders>
                </w:tcPr>
                <w:p w14:paraId="49399B6B" w14:textId="77777777" w:rsidR="00F35AB4" w:rsidRPr="00857889" w:rsidRDefault="00F35AB4" w:rsidP="003C1C47">
                  <w:pPr>
                    <w:widowControl/>
                    <w:ind w:right="498"/>
                    <w:jc w:val="both"/>
                    <w:rPr>
                      <w:rFonts w:eastAsia="Times New Roman"/>
                      <w:i/>
                      <w:color w:val="000000" w:themeColor="text1"/>
                      <w:sz w:val="20"/>
                      <w:szCs w:val="20"/>
                      <w:lang w:val="fr-FR"/>
                    </w:rPr>
                  </w:pPr>
                  <w:proofErr w:type="spellStart"/>
                  <w:r w:rsidRPr="00857889">
                    <w:rPr>
                      <w:rFonts w:eastAsia="Times New Roman"/>
                      <w:i/>
                      <w:color w:val="000000" w:themeColor="text1"/>
                      <w:sz w:val="20"/>
                      <w:szCs w:val="20"/>
                      <w:lang w:val="fr-FR"/>
                    </w:rPr>
                    <w:t>Windfoil</w:t>
                  </w:r>
                  <w:proofErr w:type="spellEnd"/>
                </w:p>
              </w:tc>
            </w:tr>
            <w:tr w:rsidR="00F35AB4" w:rsidRPr="00A90F7F" w14:paraId="0123A11F" w14:textId="77777777" w:rsidTr="00F35AB4">
              <w:tc>
                <w:tcPr>
                  <w:tcW w:w="1880" w:type="dxa"/>
                  <w:tcBorders>
                    <w:top w:val="single" w:sz="4" w:space="0" w:color="000000"/>
                    <w:left w:val="single" w:sz="4" w:space="0" w:color="000000"/>
                    <w:bottom w:val="single" w:sz="4" w:space="0" w:color="000000"/>
                    <w:right w:val="single" w:sz="4" w:space="0" w:color="000000"/>
                  </w:tcBorders>
                </w:tcPr>
                <w:p w14:paraId="6B572835" w14:textId="2FC9A02A" w:rsidR="00F35AB4" w:rsidRPr="00857889" w:rsidRDefault="00A31260" w:rsidP="003C1C47">
                  <w:pPr>
                    <w:keepNext/>
                    <w:widowControl/>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17/09</w:t>
                  </w:r>
                </w:p>
              </w:tc>
              <w:tc>
                <w:tcPr>
                  <w:tcW w:w="4069" w:type="dxa"/>
                  <w:tcBorders>
                    <w:top w:val="single" w:sz="4" w:space="0" w:color="000000"/>
                    <w:left w:val="single" w:sz="4" w:space="0" w:color="000000"/>
                    <w:bottom w:val="single" w:sz="4" w:space="0" w:color="000000"/>
                    <w:right w:val="single" w:sz="4" w:space="0" w:color="000000"/>
                  </w:tcBorders>
                </w:tcPr>
                <w:p w14:paraId="09AE5C9D" w14:textId="77777777" w:rsidR="00F35AB4" w:rsidRPr="00857889" w:rsidRDefault="00F35AB4" w:rsidP="003C1C47">
                  <w:pPr>
                    <w:widowControl/>
                    <w:ind w:right="498"/>
                    <w:jc w:val="both"/>
                    <w:rPr>
                      <w:rFonts w:eastAsia="Times New Roman"/>
                      <w:color w:val="000000" w:themeColor="text1"/>
                      <w:sz w:val="20"/>
                      <w:szCs w:val="20"/>
                      <w:highlight w:val="lightGray"/>
                      <w:lang w:val="fr-FR"/>
                    </w:rPr>
                  </w:pPr>
                  <w:r w:rsidRPr="00857889">
                    <w:rPr>
                      <w:color w:val="000000" w:themeColor="text1"/>
                      <w:sz w:val="20"/>
                      <w:szCs w:val="20"/>
                      <w:highlight w:val="lightGray"/>
                      <w:lang w:val="fr"/>
                    </w:rPr>
                    <w:t>Confirmation d’inscription + Course</w:t>
                  </w:r>
                  <w:r>
                    <w:rPr>
                      <w:color w:val="000000" w:themeColor="text1"/>
                      <w:sz w:val="20"/>
                      <w:szCs w:val="20"/>
                      <w:highlight w:val="lightGray"/>
                      <w:lang w:val="fr"/>
                    </w:rPr>
                    <w:t>s</w:t>
                  </w:r>
                </w:p>
              </w:tc>
            </w:tr>
            <w:tr w:rsidR="00F35AB4" w:rsidRPr="00A90F7F" w14:paraId="2A785106" w14:textId="77777777" w:rsidTr="00F35AB4">
              <w:tc>
                <w:tcPr>
                  <w:tcW w:w="1880" w:type="dxa"/>
                  <w:tcBorders>
                    <w:top w:val="single" w:sz="4" w:space="0" w:color="000000"/>
                    <w:left w:val="single" w:sz="4" w:space="0" w:color="000000"/>
                    <w:bottom w:val="single" w:sz="4" w:space="0" w:color="000000"/>
                    <w:right w:val="single" w:sz="4" w:space="0" w:color="000000"/>
                  </w:tcBorders>
                </w:tcPr>
                <w:p w14:paraId="4EE8CA93" w14:textId="31D77C46" w:rsidR="00F35AB4" w:rsidRPr="00857889" w:rsidRDefault="00A31260" w:rsidP="003C1C47">
                  <w:pPr>
                    <w:keepNext/>
                    <w:widowControl/>
                    <w:ind w:right="498"/>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18/09</w:t>
                  </w:r>
                </w:p>
              </w:tc>
              <w:tc>
                <w:tcPr>
                  <w:tcW w:w="4069" w:type="dxa"/>
                  <w:tcBorders>
                    <w:top w:val="single" w:sz="4" w:space="0" w:color="000000"/>
                    <w:left w:val="single" w:sz="4" w:space="0" w:color="000000"/>
                    <w:bottom w:val="single" w:sz="4" w:space="0" w:color="000000"/>
                    <w:right w:val="single" w:sz="4" w:space="0" w:color="000000"/>
                  </w:tcBorders>
                </w:tcPr>
                <w:p w14:paraId="53B0389A" w14:textId="1D2F3796" w:rsidR="00F35AB4" w:rsidRPr="00857889" w:rsidRDefault="00164F61" w:rsidP="003C1C47">
                  <w:pPr>
                    <w:widowControl/>
                    <w:ind w:right="498"/>
                    <w:jc w:val="both"/>
                    <w:rPr>
                      <w:rFonts w:eastAsia="Times New Roman"/>
                      <w:color w:val="000000" w:themeColor="text1"/>
                      <w:sz w:val="20"/>
                      <w:szCs w:val="20"/>
                      <w:highlight w:val="lightGray"/>
                      <w:lang w:val="fr-FR"/>
                    </w:rPr>
                  </w:pPr>
                  <w:r>
                    <w:rPr>
                      <w:color w:val="000000" w:themeColor="text1"/>
                      <w:sz w:val="20"/>
                      <w:szCs w:val="20"/>
                      <w:highlight w:val="lightGray"/>
                      <w:lang w:val="fr"/>
                    </w:rPr>
                    <w:t xml:space="preserve">Confirmation d’inscription + </w:t>
                  </w:r>
                  <w:r w:rsidR="00F35AB4" w:rsidRPr="00857889">
                    <w:rPr>
                      <w:color w:val="000000" w:themeColor="text1"/>
                      <w:sz w:val="20"/>
                      <w:szCs w:val="20"/>
                      <w:highlight w:val="lightGray"/>
                      <w:lang w:val="fr"/>
                    </w:rPr>
                    <w:t>Course</w:t>
                  </w:r>
                  <w:r w:rsidR="00F35AB4">
                    <w:rPr>
                      <w:color w:val="000000" w:themeColor="text1"/>
                      <w:sz w:val="20"/>
                      <w:szCs w:val="20"/>
                      <w:highlight w:val="lightGray"/>
                      <w:lang w:val="fr"/>
                    </w:rPr>
                    <w:t>s</w:t>
                  </w:r>
                </w:p>
              </w:tc>
            </w:tr>
          </w:tbl>
          <w:p w14:paraId="64C92E4A" w14:textId="77777777" w:rsidR="00F35AB4" w:rsidRPr="00FB5917" w:rsidRDefault="00F35AB4" w:rsidP="003C1C47">
            <w:pPr>
              <w:widowControl/>
              <w:spacing w:after="227"/>
              <w:ind w:right="498"/>
              <w:jc w:val="both"/>
              <w:rPr>
                <w:rFonts w:eastAsia="Times New Roman"/>
                <w:color w:val="000000" w:themeColor="text1"/>
                <w:sz w:val="20"/>
                <w:szCs w:val="20"/>
                <w:lang w:val="fr-FR"/>
              </w:rPr>
            </w:pPr>
            <w:r w:rsidRPr="00FB5917">
              <w:rPr>
                <w:color w:val="000000" w:themeColor="text1"/>
                <w:sz w:val="20"/>
                <w:szCs w:val="20"/>
                <w:lang w:val="fr"/>
              </w:rPr>
              <w:t xml:space="preserve">Jours de course : </w:t>
            </w:r>
          </w:p>
          <w:p w14:paraId="1501C84B" w14:textId="77777777" w:rsidR="00F35AB4" w:rsidRPr="00FB5917" w:rsidRDefault="00F35AB4" w:rsidP="003C1C47">
            <w:pPr>
              <w:widowControl/>
              <w:ind w:right="498"/>
              <w:jc w:val="both"/>
              <w:rPr>
                <w:i/>
                <w:color w:val="000000" w:themeColor="text1"/>
                <w:sz w:val="20"/>
                <w:szCs w:val="20"/>
                <w:lang w:val="fr"/>
              </w:rPr>
            </w:pPr>
          </w:p>
          <w:p w14:paraId="006D9EF2" w14:textId="77777777" w:rsidR="00F35AB4" w:rsidRPr="00FB5917" w:rsidRDefault="00F35AB4" w:rsidP="003C1C47">
            <w:pPr>
              <w:widowControl/>
              <w:ind w:right="498"/>
              <w:jc w:val="both"/>
              <w:rPr>
                <w:i/>
                <w:color w:val="000000" w:themeColor="text1"/>
                <w:sz w:val="20"/>
                <w:szCs w:val="20"/>
                <w:lang w:val="fr"/>
              </w:rPr>
            </w:pPr>
          </w:p>
          <w:p w14:paraId="08775826" w14:textId="77777777" w:rsidR="00F35AB4" w:rsidRPr="00FB5917" w:rsidRDefault="00F35AB4" w:rsidP="003C1C47">
            <w:pPr>
              <w:widowControl/>
              <w:ind w:right="498"/>
              <w:jc w:val="both"/>
              <w:rPr>
                <w:i/>
                <w:color w:val="000000" w:themeColor="text1"/>
                <w:sz w:val="20"/>
                <w:szCs w:val="20"/>
                <w:lang w:val="fr"/>
              </w:rPr>
            </w:pPr>
          </w:p>
          <w:p w14:paraId="657D600D" w14:textId="77777777" w:rsidR="00F35AB4" w:rsidRPr="00FB5917" w:rsidRDefault="00F35AB4" w:rsidP="003C1C47">
            <w:pPr>
              <w:widowControl/>
              <w:ind w:right="498"/>
              <w:jc w:val="both"/>
              <w:rPr>
                <w:i/>
                <w:color w:val="000000" w:themeColor="text1"/>
                <w:sz w:val="20"/>
                <w:szCs w:val="20"/>
                <w:lang w:val="fr"/>
              </w:rPr>
            </w:pPr>
          </w:p>
          <w:p w14:paraId="15DACB8C" w14:textId="77777777" w:rsidR="00F35AB4" w:rsidRPr="00E55804" w:rsidRDefault="00F35AB4" w:rsidP="003C1C47">
            <w:pPr>
              <w:widowControl/>
              <w:ind w:right="498"/>
              <w:jc w:val="both"/>
              <w:rPr>
                <w:sz w:val="20"/>
                <w:szCs w:val="20"/>
                <w:lang w:val="fr-FR"/>
              </w:rPr>
            </w:pPr>
          </w:p>
        </w:tc>
      </w:tr>
      <w:tr w:rsidR="00F35AB4" w:rsidRPr="007D2CC1" w14:paraId="1DE12209" w14:textId="77777777" w:rsidTr="003C1C47">
        <w:tc>
          <w:tcPr>
            <w:tcW w:w="1239" w:type="dxa"/>
          </w:tcPr>
          <w:p w14:paraId="1E19D3AA" w14:textId="77777777" w:rsidR="00F35AB4" w:rsidRPr="00E55804" w:rsidRDefault="00F35AB4" w:rsidP="003C1C47">
            <w:pPr>
              <w:ind w:right="-7"/>
              <w:jc w:val="both"/>
              <w:rPr>
                <w:rFonts w:eastAsia="Times New Roman"/>
                <w:b/>
                <w:sz w:val="20"/>
                <w:szCs w:val="20"/>
                <w:lang w:val="fr-FR"/>
              </w:rPr>
            </w:pPr>
            <w:r>
              <w:rPr>
                <w:b/>
                <w:sz w:val="20"/>
                <w:szCs w:val="20"/>
                <w:lang w:val="fr"/>
              </w:rPr>
              <w:t>8</w:t>
            </w:r>
            <w:r w:rsidRPr="00E55804">
              <w:rPr>
                <w:b/>
                <w:sz w:val="20"/>
                <w:szCs w:val="20"/>
                <w:lang w:val="fr"/>
              </w:rPr>
              <w:t>.5</w:t>
            </w:r>
          </w:p>
          <w:p w14:paraId="5FD9DB33" w14:textId="77777777" w:rsidR="00F35AB4" w:rsidRPr="00E55804" w:rsidRDefault="00F35AB4" w:rsidP="003C1C47">
            <w:pPr>
              <w:widowControl/>
              <w:ind w:right="-7"/>
              <w:jc w:val="both"/>
              <w:rPr>
                <w:rFonts w:eastAsia="Times New Roman"/>
                <w:i/>
                <w:color w:val="FF0000"/>
                <w:sz w:val="20"/>
                <w:szCs w:val="20"/>
                <w:lang w:val="fr-FR"/>
              </w:rPr>
            </w:pPr>
          </w:p>
        </w:tc>
        <w:tc>
          <w:tcPr>
            <w:tcW w:w="9856" w:type="dxa"/>
          </w:tcPr>
          <w:p w14:paraId="43BB2771" w14:textId="77777777" w:rsidR="00F35AB4" w:rsidRPr="00FB5917" w:rsidRDefault="00F35AB4" w:rsidP="003C1C47">
            <w:pPr>
              <w:widowControl/>
              <w:spacing w:after="227"/>
              <w:ind w:left="110" w:right="498"/>
              <w:jc w:val="both"/>
              <w:rPr>
                <w:rFonts w:eastAsia="Times New Roman"/>
                <w:color w:val="000000" w:themeColor="text1"/>
                <w:sz w:val="20"/>
                <w:szCs w:val="20"/>
                <w:lang w:val="fr-FR"/>
              </w:rPr>
            </w:pPr>
            <w:r w:rsidRPr="00FB5917">
              <w:rPr>
                <w:color w:val="000000" w:themeColor="text1"/>
                <w:sz w:val="20"/>
                <w:szCs w:val="20"/>
                <w:lang w:val="fr"/>
              </w:rPr>
              <w:t xml:space="preserve">Nombre de courses : </w:t>
            </w:r>
          </w:p>
          <w:tbl>
            <w:tblPr>
              <w:tblW w:w="7367" w:type="dxa"/>
              <w:jc w:val="center"/>
              <w:tblLook w:val="0000" w:firstRow="0" w:lastRow="0" w:firstColumn="0" w:lastColumn="0" w:noHBand="0" w:noVBand="0"/>
            </w:tblPr>
            <w:tblGrid>
              <w:gridCol w:w="1326"/>
              <w:gridCol w:w="2034"/>
              <w:gridCol w:w="2107"/>
              <w:gridCol w:w="1900"/>
            </w:tblGrid>
            <w:tr w:rsidR="00F35AB4" w:rsidRPr="00FB5917" w14:paraId="3C85BA5C" w14:textId="77777777" w:rsidTr="00F35AB4">
              <w:trPr>
                <w:jc w:val="center"/>
              </w:trPr>
              <w:tc>
                <w:tcPr>
                  <w:tcW w:w="928" w:type="dxa"/>
                  <w:tcBorders>
                    <w:top w:val="single" w:sz="4" w:space="0" w:color="000000"/>
                    <w:left w:val="single" w:sz="4" w:space="0" w:color="000000"/>
                    <w:bottom w:val="single" w:sz="4" w:space="0" w:color="000000"/>
                    <w:right w:val="single" w:sz="4" w:space="0" w:color="000000"/>
                  </w:tcBorders>
                </w:tcPr>
                <w:p w14:paraId="7DE4F3D0" w14:textId="77777777" w:rsidR="00F35AB4" w:rsidRPr="00FB5917" w:rsidRDefault="00F35AB4" w:rsidP="00A90F7F">
                  <w:pPr>
                    <w:framePr w:hSpace="141" w:wrap="around" w:vAnchor="text" w:hAnchor="text" w:y="1"/>
                    <w:widowControl/>
                    <w:ind w:right="498"/>
                    <w:suppressOverlap/>
                    <w:jc w:val="both"/>
                    <w:rPr>
                      <w:rFonts w:eastAsia="Times New Roman"/>
                      <w:color w:val="000000" w:themeColor="text1"/>
                      <w:sz w:val="20"/>
                      <w:szCs w:val="20"/>
                      <w:lang w:val="fr-FR"/>
                    </w:rPr>
                  </w:pPr>
                  <w:r w:rsidRPr="00FB5917">
                    <w:rPr>
                      <w:color w:val="000000" w:themeColor="text1"/>
                      <w:sz w:val="20"/>
                      <w:szCs w:val="20"/>
                      <w:lang w:val="fr"/>
                    </w:rPr>
                    <w:t>Classe</w:t>
                  </w:r>
                </w:p>
              </w:tc>
              <w:tc>
                <w:tcPr>
                  <w:tcW w:w="2184" w:type="dxa"/>
                  <w:tcBorders>
                    <w:top w:val="single" w:sz="4" w:space="0" w:color="000000"/>
                    <w:left w:val="single" w:sz="4" w:space="0" w:color="000000"/>
                    <w:bottom w:val="single" w:sz="4" w:space="0" w:color="000000"/>
                    <w:right w:val="single" w:sz="4" w:space="0" w:color="000000"/>
                  </w:tcBorders>
                </w:tcPr>
                <w:p w14:paraId="536A63A1" w14:textId="77777777" w:rsidR="00F35AB4" w:rsidRPr="00FB5917" w:rsidRDefault="00F35AB4" w:rsidP="00A90F7F">
                  <w:pPr>
                    <w:framePr w:hSpace="141" w:wrap="around" w:vAnchor="text" w:hAnchor="text" w:y="1"/>
                    <w:widowControl/>
                    <w:ind w:right="498"/>
                    <w:suppressOverlap/>
                    <w:jc w:val="both"/>
                    <w:rPr>
                      <w:rFonts w:eastAsia="Times New Roman"/>
                      <w:color w:val="000000" w:themeColor="text1"/>
                      <w:sz w:val="20"/>
                      <w:szCs w:val="20"/>
                      <w:lang w:val="fr-FR"/>
                    </w:rPr>
                  </w:pPr>
                  <w:r w:rsidRPr="00FB5917">
                    <w:rPr>
                      <w:color w:val="000000" w:themeColor="text1"/>
                      <w:sz w:val="20"/>
                      <w:szCs w:val="20"/>
                      <w:lang w:val="fr"/>
                    </w:rPr>
                    <w:t>Nombre</w:t>
                  </w:r>
                </w:p>
              </w:tc>
              <w:tc>
                <w:tcPr>
                  <w:tcW w:w="2282" w:type="dxa"/>
                  <w:tcBorders>
                    <w:top w:val="single" w:sz="4" w:space="0" w:color="000000"/>
                    <w:left w:val="single" w:sz="4" w:space="0" w:color="000000"/>
                    <w:bottom w:val="single" w:sz="4" w:space="0" w:color="000000"/>
                    <w:right w:val="single" w:sz="4" w:space="0" w:color="000000"/>
                  </w:tcBorders>
                </w:tcPr>
                <w:p w14:paraId="337CF513" w14:textId="77777777" w:rsidR="00F35AB4" w:rsidRPr="00FB5917" w:rsidRDefault="00F35AB4" w:rsidP="00A90F7F">
                  <w:pPr>
                    <w:framePr w:hSpace="141" w:wrap="around" w:vAnchor="text" w:hAnchor="text" w:y="1"/>
                    <w:widowControl/>
                    <w:ind w:right="498"/>
                    <w:suppressOverlap/>
                    <w:jc w:val="both"/>
                    <w:rPr>
                      <w:color w:val="000000" w:themeColor="text1"/>
                      <w:sz w:val="20"/>
                      <w:szCs w:val="20"/>
                      <w:lang w:val="fr-FR"/>
                    </w:rPr>
                  </w:pPr>
                  <w:r w:rsidRPr="00FB5917">
                    <w:rPr>
                      <w:color w:val="000000" w:themeColor="text1"/>
                      <w:sz w:val="20"/>
                      <w:szCs w:val="20"/>
                      <w:lang w:val="fr"/>
                    </w:rPr>
                    <w:t>Courses par jour</w:t>
                  </w:r>
                </w:p>
              </w:tc>
              <w:tc>
                <w:tcPr>
                  <w:tcW w:w="1973" w:type="dxa"/>
                  <w:tcBorders>
                    <w:top w:val="single" w:sz="4" w:space="0" w:color="000000"/>
                    <w:left w:val="single" w:sz="4" w:space="0" w:color="000000"/>
                    <w:bottom w:val="single" w:sz="4" w:space="0" w:color="000000"/>
                    <w:right w:val="single" w:sz="4" w:space="0" w:color="000000"/>
                  </w:tcBorders>
                </w:tcPr>
                <w:p w14:paraId="5BD2AEB8" w14:textId="77777777" w:rsidR="00F35AB4" w:rsidRPr="00FB5917" w:rsidRDefault="00F35AB4" w:rsidP="00A90F7F">
                  <w:pPr>
                    <w:framePr w:hSpace="141" w:wrap="around" w:vAnchor="text" w:hAnchor="text" w:y="1"/>
                    <w:widowControl/>
                    <w:ind w:right="498"/>
                    <w:suppressOverlap/>
                    <w:jc w:val="both"/>
                    <w:rPr>
                      <w:rFonts w:eastAsia="Times New Roman"/>
                      <w:color w:val="000000" w:themeColor="text1"/>
                      <w:sz w:val="20"/>
                      <w:szCs w:val="20"/>
                      <w:lang w:val="fr-FR"/>
                    </w:rPr>
                  </w:pPr>
                  <w:r w:rsidRPr="00FB5917">
                    <w:rPr>
                      <w:color w:val="000000" w:themeColor="text1"/>
                      <w:sz w:val="20"/>
                      <w:szCs w:val="20"/>
                      <w:lang w:val="fr"/>
                    </w:rPr>
                    <w:t>Maximum par jour</w:t>
                  </w:r>
                </w:p>
              </w:tc>
            </w:tr>
            <w:tr w:rsidR="00F35AB4" w:rsidRPr="00FB5917" w14:paraId="5701F536" w14:textId="77777777" w:rsidTr="00F35AB4">
              <w:trPr>
                <w:jc w:val="center"/>
              </w:trPr>
              <w:tc>
                <w:tcPr>
                  <w:tcW w:w="928" w:type="dxa"/>
                  <w:tcBorders>
                    <w:top w:val="single" w:sz="4" w:space="0" w:color="000000"/>
                    <w:left w:val="single" w:sz="4" w:space="0" w:color="000000"/>
                    <w:bottom w:val="single" w:sz="4" w:space="0" w:color="000000"/>
                    <w:right w:val="single" w:sz="4" w:space="0" w:color="000000"/>
                  </w:tcBorders>
                </w:tcPr>
                <w:p w14:paraId="714B3C60" w14:textId="612A0574" w:rsidR="00F35AB4" w:rsidRPr="00857889" w:rsidRDefault="00964D1C" w:rsidP="00A90F7F">
                  <w:pPr>
                    <w:framePr w:hSpace="141" w:wrap="around" w:vAnchor="text" w:hAnchor="text" w:y="1"/>
                    <w:widowControl/>
                    <w:ind w:right="498"/>
                    <w:suppressOverlap/>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R120</w:t>
                  </w:r>
                </w:p>
              </w:tc>
              <w:tc>
                <w:tcPr>
                  <w:tcW w:w="2184" w:type="dxa"/>
                  <w:tcBorders>
                    <w:top w:val="single" w:sz="4" w:space="0" w:color="000000"/>
                    <w:left w:val="single" w:sz="4" w:space="0" w:color="000000"/>
                    <w:bottom w:val="single" w:sz="4" w:space="0" w:color="000000"/>
                    <w:right w:val="single" w:sz="4" w:space="0" w:color="000000"/>
                  </w:tcBorders>
                </w:tcPr>
                <w:p w14:paraId="6E5830B9" w14:textId="77777777" w:rsidR="00F35AB4" w:rsidRPr="00857889" w:rsidRDefault="00F35AB4" w:rsidP="00A90F7F">
                  <w:pPr>
                    <w:framePr w:hSpace="141" w:wrap="around" w:vAnchor="text" w:hAnchor="text" w:y="1"/>
                    <w:widowControl/>
                    <w:ind w:right="498"/>
                    <w:suppressOverlap/>
                    <w:jc w:val="both"/>
                    <w:rPr>
                      <w:rFonts w:eastAsia="Times New Roman"/>
                      <w:i/>
                      <w:color w:val="000000" w:themeColor="text1"/>
                      <w:sz w:val="20"/>
                      <w:szCs w:val="20"/>
                      <w:highlight w:val="lightGray"/>
                      <w:lang w:val="fr-FR"/>
                    </w:rPr>
                  </w:pPr>
                  <w:r w:rsidRPr="00857889">
                    <w:rPr>
                      <w:rFonts w:eastAsia="Times New Roman"/>
                      <w:i/>
                      <w:color w:val="000000" w:themeColor="text1"/>
                      <w:sz w:val="20"/>
                      <w:szCs w:val="20"/>
                      <w:highlight w:val="lightGray"/>
                      <w:lang w:val="fr-FR"/>
                    </w:rPr>
                    <w:t>Le maximum possible</w:t>
                  </w:r>
                </w:p>
              </w:tc>
              <w:tc>
                <w:tcPr>
                  <w:tcW w:w="2282" w:type="dxa"/>
                  <w:tcBorders>
                    <w:top w:val="single" w:sz="4" w:space="0" w:color="000000"/>
                    <w:left w:val="single" w:sz="4" w:space="0" w:color="000000"/>
                    <w:bottom w:val="single" w:sz="4" w:space="0" w:color="000000"/>
                    <w:right w:val="single" w:sz="4" w:space="0" w:color="000000"/>
                  </w:tcBorders>
                </w:tcPr>
                <w:p w14:paraId="4852212B" w14:textId="77777777" w:rsidR="00F35AB4" w:rsidRPr="00857889" w:rsidRDefault="00F35AB4" w:rsidP="00A90F7F">
                  <w:pPr>
                    <w:framePr w:hSpace="141" w:wrap="around" w:vAnchor="text" w:hAnchor="text" w:y="1"/>
                    <w:widowControl/>
                    <w:ind w:right="498"/>
                    <w:suppressOverlap/>
                    <w:jc w:val="both"/>
                    <w:rPr>
                      <w:rFonts w:eastAsia="Times New Roman"/>
                      <w:i/>
                      <w:color w:val="000000" w:themeColor="text1"/>
                      <w:sz w:val="20"/>
                      <w:szCs w:val="20"/>
                      <w:highlight w:val="lightGray"/>
                      <w:lang w:val="fr-FR"/>
                    </w:rPr>
                  </w:pPr>
                  <w:r w:rsidRPr="00857889">
                    <w:rPr>
                      <w:i/>
                      <w:color w:val="000000" w:themeColor="text1"/>
                      <w:sz w:val="20"/>
                      <w:szCs w:val="20"/>
                      <w:highlight w:val="lightGray"/>
                      <w:lang w:val="fr"/>
                    </w:rPr>
                    <w:t>Le maximum possible</w:t>
                  </w:r>
                </w:p>
              </w:tc>
              <w:tc>
                <w:tcPr>
                  <w:tcW w:w="1973" w:type="dxa"/>
                  <w:tcBorders>
                    <w:top w:val="single" w:sz="4" w:space="0" w:color="000000"/>
                    <w:left w:val="single" w:sz="4" w:space="0" w:color="000000"/>
                    <w:bottom w:val="single" w:sz="4" w:space="0" w:color="000000"/>
                    <w:right w:val="single" w:sz="4" w:space="0" w:color="000000"/>
                  </w:tcBorders>
                </w:tcPr>
                <w:p w14:paraId="11CF411F" w14:textId="77777777" w:rsidR="00F35AB4" w:rsidRPr="00857889" w:rsidRDefault="00F35AB4" w:rsidP="00A90F7F">
                  <w:pPr>
                    <w:framePr w:hSpace="141" w:wrap="around" w:vAnchor="text" w:hAnchor="text" w:y="1"/>
                    <w:ind w:right="498"/>
                    <w:suppressOverlap/>
                    <w:jc w:val="both"/>
                    <w:rPr>
                      <w:rFonts w:eastAsia="Times New Roman"/>
                      <w:i/>
                      <w:color w:val="000000" w:themeColor="text1"/>
                      <w:sz w:val="20"/>
                      <w:szCs w:val="20"/>
                      <w:highlight w:val="lightGray"/>
                      <w:lang w:val="fr-FR"/>
                    </w:rPr>
                  </w:pPr>
                  <w:r w:rsidRPr="00857889">
                    <w:rPr>
                      <w:rFonts w:eastAsia="Times New Roman"/>
                      <w:i/>
                      <w:color w:val="000000" w:themeColor="text1"/>
                      <w:sz w:val="20"/>
                      <w:szCs w:val="20"/>
                      <w:highlight w:val="lightGray"/>
                      <w:lang w:val="fr-FR"/>
                    </w:rPr>
                    <w:t>Le MAXIMUM</w:t>
                  </w:r>
                </w:p>
              </w:tc>
            </w:tr>
            <w:tr w:rsidR="00964D1C" w:rsidRPr="00FB5917" w14:paraId="2F9194AF" w14:textId="77777777" w:rsidTr="00F35AB4">
              <w:trPr>
                <w:jc w:val="center"/>
              </w:trPr>
              <w:tc>
                <w:tcPr>
                  <w:tcW w:w="928" w:type="dxa"/>
                  <w:tcBorders>
                    <w:top w:val="single" w:sz="4" w:space="0" w:color="000000"/>
                    <w:left w:val="single" w:sz="4" w:space="0" w:color="000000"/>
                    <w:bottom w:val="single" w:sz="4" w:space="0" w:color="000000"/>
                    <w:right w:val="single" w:sz="4" w:space="0" w:color="000000"/>
                  </w:tcBorders>
                </w:tcPr>
                <w:p w14:paraId="481FC0BE" w14:textId="134E0405" w:rsidR="00964D1C" w:rsidRDefault="00964D1C" w:rsidP="00A90F7F">
                  <w:pPr>
                    <w:framePr w:hSpace="141" w:wrap="around" w:vAnchor="text" w:hAnchor="text" w:y="1"/>
                    <w:widowControl/>
                    <w:ind w:right="498"/>
                    <w:suppressOverlap/>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F42</w:t>
                  </w:r>
                </w:p>
              </w:tc>
              <w:tc>
                <w:tcPr>
                  <w:tcW w:w="2184" w:type="dxa"/>
                  <w:tcBorders>
                    <w:top w:val="single" w:sz="4" w:space="0" w:color="000000"/>
                    <w:left w:val="single" w:sz="4" w:space="0" w:color="000000"/>
                    <w:bottom w:val="single" w:sz="4" w:space="0" w:color="000000"/>
                    <w:right w:val="single" w:sz="4" w:space="0" w:color="000000"/>
                  </w:tcBorders>
                </w:tcPr>
                <w:p w14:paraId="05322599" w14:textId="0F6ED439" w:rsidR="00964D1C" w:rsidRPr="00857889" w:rsidRDefault="00964D1C" w:rsidP="00A90F7F">
                  <w:pPr>
                    <w:framePr w:hSpace="141" w:wrap="around" w:vAnchor="text" w:hAnchor="text" w:y="1"/>
                    <w:widowControl/>
                    <w:ind w:right="498"/>
                    <w:suppressOverlap/>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 xml:space="preserve">Le maximum possible </w:t>
                  </w:r>
                </w:p>
              </w:tc>
              <w:tc>
                <w:tcPr>
                  <w:tcW w:w="2282" w:type="dxa"/>
                  <w:tcBorders>
                    <w:top w:val="single" w:sz="4" w:space="0" w:color="000000"/>
                    <w:left w:val="single" w:sz="4" w:space="0" w:color="000000"/>
                    <w:bottom w:val="single" w:sz="4" w:space="0" w:color="000000"/>
                    <w:right w:val="single" w:sz="4" w:space="0" w:color="000000"/>
                  </w:tcBorders>
                </w:tcPr>
                <w:p w14:paraId="6FD9199F" w14:textId="0BB65867" w:rsidR="00964D1C" w:rsidRPr="00857889" w:rsidRDefault="00964D1C" w:rsidP="00A90F7F">
                  <w:pPr>
                    <w:framePr w:hSpace="141" w:wrap="around" w:vAnchor="text" w:hAnchor="text" w:y="1"/>
                    <w:widowControl/>
                    <w:ind w:right="498"/>
                    <w:suppressOverlap/>
                    <w:jc w:val="both"/>
                    <w:rPr>
                      <w:i/>
                      <w:color w:val="000000" w:themeColor="text1"/>
                      <w:sz w:val="20"/>
                      <w:szCs w:val="20"/>
                      <w:highlight w:val="lightGray"/>
                      <w:lang w:val="fr"/>
                    </w:rPr>
                  </w:pPr>
                  <w:r>
                    <w:rPr>
                      <w:i/>
                      <w:color w:val="000000" w:themeColor="text1"/>
                      <w:sz w:val="20"/>
                      <w:szCs w:val="20"/>
                      <w:highlight w:val="lightGray"/>
                      <w:lang w:val="fr"/>
                    </w:rPr>
                    <w:t>Le maximum possible</w:t>
                  </w:r>
                </w:p>
              </w:tc>
              <w:tc>
                <w:tcPr>
                  <w:tcW w:w="1973" w:type="dxa"/>
                  <w:tcBorders>
                    <w:top w:val="single" w:sz="4" w:space="0" w:color="000000"/>
                    <w:left w:val="single" w:sz="4" w:space="0" w:color="000000"/>
                    <w:bottom w:val="single" w:sz="4" w:space="0" w:color="000000"/>
                    <w:right w:val="single" w:sz="4" w:space="0" w:color="000000"/>
                  </w:tcBorders>
                </w:tcPr>
                <w:p w14:paraId="76B8EE0E" w14:textId="3B8F3715" w:rsidR="00964D1C" w:rsidRPr="00857889" w:rsidRDefault="00964D1C" w:rsidP="00A90F7F">
                  <w:pPr>
                    <w:framePr w:hSpace="141" w:wrap="around" w:vAnchor="text" w:hAnchor="text" w:y="1"/>
                    <w:ind w:right="498"/>
                    <w:suppressOverlap/>
                    <w:jc w:val="both"/>
                    <w:rPr>
                      <w:rFonts w:eastAsia="Times New Roman"/>
                      <w:i/>
                      <w:color w:val="000000" w:themeColor="text1"/>
                      <w:sz w:val="20"/>
                      <w:szCs w:val="20"/>
                      <w:highlight w:val="lightGray"/>
                      <w:lang w:val="fr-FR"/>
                    </w:rPr>
                  </w:pPr>
                  <w:r>
                    <w:rPr>
                      <w:rFonts w:eastAsia="Times New Roman"/>
                      <w:i/>
                      <w:color w:val="000000" w:themeColor="text1"/>
                      <w:sz w:val="20"/>
                      <w:szCs w:val="20"/>
                      <w:highlight w:val="lightGray"/>
                      <w:lang w:val="fr-FR"/>
                    </w:rPr>
                    <w:t>Le MAXIMUM</w:t>
                  </w:r>
                </w:p>
              </w:tc>
            </w:tr>
          </w:tbl>
          <w:p w14:paraId="29CD7022" w14:textId="77777777" w:rsidR="00F35AB4" w:rsidRDefault="00F35AB4" w:rsidP="003C1C47">
            <w:pPr>
              <w:widowControl/>
              <w:ind w:right="498"/>
              <w:jc w:val="both"/>
              <w:rPr>
                <w:i/>
                <w:color w:val="000000" w:themeColor="text1"/>
                <w:sz w:val="20"/>
                <w:szCs w:val="20"/>
                <w:lang w:val="fr"/>
              </w:rPr>
            </w:pPr>
          </w:p>
          <w:p w14:paraId="0129063E" w14:textId="09CA1D29" w:rsidR="00164F61" w:rsidRPr="00FB5917" w:rsidRDefault="00164F61" w:rsidP="003C1C47">
            <w:pPr>
              <w:widowControl/>
              <w:ind w:right="498"/>
              <w:jc w:val="both"/>
              <w:rPr>
                <w:i/>
                <w:color w:val="000000" w:themeColor="text1"/>
                <w:sz w:val="20"/>
                <w:szCs w:val="20"/>
                <w:lang w:val="fr"/>
              </w:rPr>
            </w:pPr>
          </w:p>
        </w:tc>
      </w:tr>
      <w:tr w:rsidR="00F35AB4" w:rsidRPr="00A90F7F" w14:paraId="4B8464E7" w14:textId="77777777" w:rsidTr="003C1C47">
        <w:tc>
          <w:tcPr>
            <w:tcW w:w="1239" w:type="dxa"/>
          </w:tcPr>
          <w:p w14:paraId="60E37EDF" w14:textId="77777777" w:rsidR="00F35AB4" w:rsidRPr="00E55804" w:rsidRDefault="00F35AB4" w:rsidP="003C1C47">
            <w:pPr>
              <w:ind w:right="-7"/>
              <w:jc w:val="both"/>
              <w:rPr>
                <w:rFonts w:eastAsia="Times New Roman"/>
                <w:b/>
                <w:sz w:val="20"/>
                <w:szCs w:val="20"/>
                <w:lang w:val="fr-FR"/>
              </w:rPr>
            </w:pPr>
            <w:r>
              <w:rPr>
                <w:b/>
                <w:sz w:val="20"/>
                <w:szCs w:val="20"/>
                <w:lang w:val="fr"/>
              </w:rPr>
              <w:t>8</w:t>
            </w:r>
            <w:r w:rsidRPr="00E55804">
              <w:rPr>
                <w:b/>
                <w:sz w:val="20"/>
                <w:szCs w:val="20"/>
                <w:lang w:val="fr"/>
              </w:rPr>
              <w:t>.6</w:t>
            </w:r>
          </w:p>
          <w:p w14:paraId="128720EC" w14:textId="77777777" w:rsidR="00F35AB4" w:rsidRPr="00E55804" w:rsidRDefault="00F35AB4" w:rsidP="003C1C47">
            <w:pPr>
              <w:widowControl/>
              <w:ind w:right="-7"/>
              <w:jc w:val="both"/>
              <w:rPr>
                <w:rFonts w:eastAsia="Times New Roman"/>
                <w:i/>
                <w:color w:val="FF0000"/>
                <w:sz w:val="20"/>
                <w:szCs w:val="20"/>
                <w:lang w:val="fr-FR"/>
              </w:rPr>
            </w:pPr>
          </w:p>
        </w:tc>
        <w:tc>
          <w:tcPr>
            <w:tcW w:w="9856" w:type="dxa"/>
          </w:tcPr>
          <w:p w14:paraId="6506A8BE" w14:textId="603DFCB2" w:rsidR="00F35AB4" w:rsidRPr="00FB5917" w:rsidRDefault="00F35AB4" w:rsidP="003C1C47">
            <w:pPr>
              <w:widowControl/>
              <w:ind w:right="498"/>
              <w:jc w:val="both"/>
              <w:rPr>
                <w:i/>
                <w:color w:val="000000" w:themeColor="text1"/>
                <w:sz w:val="20"/>
                <w:szCs w:val="20"/>
                <w:lang w:val="fr"/>
              </w:rPr>
            </w:pPr>
            <w:r w:rsidRPr="00E55804">
              <w:rPr>
                <w:color w:val="000000"/>
                <w:sz w:val="20"/>
                <w:szCs w:val="20"/>
                <w:lang w:val="fr"/>
              </w:rPr>
              <w:t xml:space="preserve">L’heure du signal d’avertissement </w:t>
            </w:r>
            <w:r>
              <w:rPr>
                <w:color w:val="000000"/>
                <w:sz w:val="20"/>
                <w:szCs w:val="20"/>
                <w:lang w:val="fr"/>
              </w:rPr>
              <w:t xml:space="preserve">le </w:t>
            </w:r>
            <w:r w:rsidR="00964D1C">
              <w:rPr>
                <w:color w:val="000000"/>
                <w:sz w:val="20"/>
                <w:szCs w:val="20"/>
                <w:lang w:val="fr"/>
              </w:rPr>
              <w:t>18/09</w:t>
            </w:r>
            <w:r>
              <w:rPr>
                <w:color w:val="000000"/>
                <w:sz w:val="20"/>
                <w:szCs w:val="20"/>
                <w:lang w:val="fr"/>
              </w:rPr>
              <w:t xml:space="preserve"> est </w:t>
            </w:r>
            <w:r w:rsidRPr="00E55804">
              <w:rPr>
                <w:color w:val="000000"/>
                <w:sz w:val="20"/>
                <w:szCs w:val="20"/>
                <w:lang w:val="fr"/>
              </w:rPr>
              <w:t>prévue à</w:t>
            </w:r>
            <w:r>
              <w:rPr>
                <w:color w:val="000000"/>
                <w:sz w:val="20"/>
                <w:szCs w:val="20"/>
                <w:lang w:val="fr"/>
              </w:rPr>
              <w:t xml:space="preserve"> 15h</w:t>
            </w:r>
            <w:r w:rsidRPr="00E55804">
              <w:rPr>
                <w:color w:val="000000"/>
                <w:sz w:val="20"/>
                <w:szCs w:val="20"/>
                <w:lang w:val="fr"/>
              </w:rPr>
              <w:t>.</w:t>
            </w:r>
            <w:r w:rsidRPr="00E55804">
              <w:rPr>
                <w:sz w:val="20"/>
                <w:szCs w:val="20"/>
                <w:lang w:val="fr"/>
              </w:rPr>
              <w:t xml:space="preserve"> </w:t>
            </w:r>
          </w:p>
        </w:tc>
      </w:tr>
      <w:tr w:rsidR="00F35AB4" w:rsidRPr="00A90F7F" w14:paraId="3E5B6511" w14:textId="77777777" w:rsidTr="003C1C47">
        <w:tc>
          <w:tcPr>
            <w:tcW w:w="1239" w:type="dxa"/>
          </w:tcPr>
          <w:p w14:paraId="311FD0A1" w14:textId="77777777" w:rsidR="00F35AB4" w:rsidRPr="00E55804" w:rsidRDefault="00F35AB4" w:rsidP="003C1C47">
            <w:pPr>
              <w:widowControl/>
              <w:ind w:right="-7"/>
              <w:jc w:val="both"/>
              <w:rPr>
                <w:b/>
                <w:sz w:val="20"/>
                <w:szCs w:val="20"/>
                <w:lang w:val="fr"/>
              </w:rPr>
            </w:pPr>
          </w:p>
          <w:p w14:paraId="2C937ABE" w14:textId="77777777" w:rsidR="003F5D0C" w:rsidRDefault="003F5D0C" w:rsidP="003C1C47">
            <w:pPr>
              <w:ind w:right="-7"/>
              <w:jc w:val="both"/>
              <w:rPr>
                <w:b/>
                <w:sz w:val="20"/>
                <w:szCs w:val="20"/>
                <w:lang w:val="fr"/>
              </w:rPr>
            </w:pPr>
          </w:p>
          <w:p w14:paraId="30D8A517" w14:textId="77777777" w:rsidR="00F35AB4" w:rsidRPr="00E55804" w:rsidRDefault="00F35AB4" w:rsidP="003C1C47">
            <w:pPr>
              <w:ind w:right="-7"/>
              <w:jc w:val="both"/>
              <w:rPr>
                <w:rFonts w:eastAsia="Times New Roman"/>
                <w:b/>
                <w:sz w:val="20"/>
                <w:szCs w:val="20"/>
                <w:lang w:val="fr-FR"/>
              </w:rPr>
            </w:pPr>
            <w:r>
              <w:rPr>
                <w:b/>
                <w:sz w:val="20"/>
                <w:szCs w:val="20"/>
                <w:lang w:val="fr"/>
              </w:rPr>
              <w:t>9</w:t>
            </w:r>
          </w:p>
        </w:tc>
        <w:tc>
          <w:tcPr>
            <w:tcW w:w="9856" w:type="dxa"/>
            <w:tcMar>
              <w:top w:w="28" w:type="dxa"/>
              <w:left w:w="28" w:type="dxa"/>
              <w:bottom w:w="28" w:type="dxa"/>
              <w:right w:w="28" w:type="dxa"/>
            </w:tcMar>
          </w:tcPr>
          <w:p w14:paraId="02422393" w14:textId="77777777" w:rsidR="00F35AB4" w:rsidRPr="00E55804" w:rsidRDefault="00F35AB4" w:rsidP="003C1C47">
            <w:pPr>
              <w:ind w:left="110" w:right="498"/>
              <w:jc w:val="both"/>
              <w:rPr>
                <w:i/>
                <w:color w:val="FF0000"/>
                <w:sz w:val="20"/>
                <w:szCs w:val="20"/>
                <w:lang w:val="fr"/>
              </w:rPr>
            </w:pPr>
            <w:r w:rsidRPr="00E55804">
              <w:rPr>
                <w:color w:val="000000"/>
                <w:sz w:val="20"/>
                <w:szCs w:val="20"/>
                <w:lang w:val="fr"/>
              </w:rPr>
              <w:t xml:space="preserve">Le dernier jour de course programmé, aucun signal d’avertissement ne sera fait </w:t>
            </w:r>
            <w:r w:rsidRPr="00E55804">
              <w:rPr>
                <w:iCs/>
                <w:sz w:val="20"/>
                <w:szCs w:val="20"/>
                <w:lang w:val="fr"/>
              </w:rPr>
              <w:t>après</w:t>
            </w:r>
            <w:r>
              <w:rPr>
                <w:iCs/>
                <w:sz w:val="20"/>
                <w:szCs w:val="20"/>
                <w:lang w:val="fr"/>
              </w:rPr>
              <w:t xml:space="preserve"> 15h</w:t>
            </w:r>
          </w:p>
        </w:tc>
      </w:tr>
      <w:tr w:rsidR="00F35AB4" w:rsidRPr="00A90F7F" w14:paraId="7F0EAFC3" w14:textId="77777777" w:rsidTr="003C1C47">
        <w:tc>
          <w:tcPr>
            <w:tcW w:w="1239" w:type="dxa"/>
          </w:tcPr>
          <w:p w14:paraId="53410C87" w14:textId="77777777" w:rsidR="00F35AB4" w:rsidRPr="00E55804" w:rsidRDefault="00F35AB4" w:rsidP="003C1C47">
            <w:pPr>
              <w:ind w:right="-7"/>
              <w:jc w:val="both"/>
              <w:rPr>
                <w:rFonts w:eastAsia="Times New Roman"/>
                <w:b/>
                <w:sz w:val="20"/>
                <w:szCs w:val="20"/>
              </w:rPr>
            </w:pPr>
            <w:r>
              <w:rPr>
                <w:b/>
                <w:sz w:val="20"/>
                <w:szCs w:val="20"/>
                <w:lang w:val="fr"/>
              </w:rPr>
              <w:t>9</w:t>
            </w:r>
            <w:r w:rsidRPr="00E55804">
              <w:rPr>
                <w:b/>
                <w:sz w:val="20"/>
                <w:szCs w:val="20"/>
                <w:lang w:val="fr"/>
              </w:rPr>
              <w:t>.</w:t>
            </w:r>
            <w:r>
              <w:rPr>
                <w:b/>
                <w:sz w:val="20"/>
                <w:szCs w:val="20"/>
                <w:lang w:val="fr"/>
              </w:rPr>
              <w:t>1</w:t>
            </w:r>
          </w:p>
          <w:p w14:paraId="018A6F3D" w14:textId="77777777" w:rsidR="00F35AB4" w:rsidRPr="00E55804" w:rsidRDefault="00F35AB4" w:rsidP="003C1C47">
            <w:pPr>
              <w:widowControl/>
              <w:ind w:right="-7"/>
              <w:jc w:val="both"/>
              <w:rPr>
                <w:rFonts w:eastAsia="Times New Roman"/>
                <w:i/>
                <w:color w:val="FF0000"/>
                <w:sz w:val="20"/>
                <w:szCs w:val="20"/>
                <w:lang w:val="fr-FR"/>
              </w:rPr>
            </w:pPr>
          </w:p>
        </w:tc>
        <w:tc>
          <w:tcPr>
            <w:tcW w:w="9856" w:type="dxa"/>
          </w:tcPr>
          <w:p w14:paraId="36DA229F" w14:textId="77777777" w:rsidR="00F35AB4" w:rsidRDefault="00F35AB4" w:rsidP="003C1C47">
            <w:pPr>
              <w:ind w:right="498"/>
              <w:rPr>
                <w:color w:val="000000"/>
                <w:sz w:val="20"/>
                <w:szCs w:val="20"/>
                <w:lang w:val="fr-FR"/>
              </w:rPr>
            </w:pPr>
            <w:r w:rsidRPr="004E15FC">
              <w:rPr>
                <w:color w:val="000000"/>
                <w:sz w:val="20"/>
                <w:szCs w:val="20"/>
                <w:lang w:val="fr-FR"/>
              </w:rPr>
              <w:t xml:space="preserve">[DP] </w:t>
            </w:r>
            <w:r w:rsidRPr="004E15FC">
              <w:rPr>
                <w:b/>
                <w:bCs/>
                <w:color w:val="000000"/>
                <w:sz w:val="20"/>
                <w:szCs w:val="20"/>
                <w:lang w:val="fr-FR"/>
              </w:rPr>
              <w:t>Matériels de sécurité </w:t>
            </w:r>
            <w:r w:rsidRPr="004E15FC">
              <w:rPr>
                <w:color w:val="000000"/>
                <w:sz w:val="20"/>
                <w:szCs w:val="20"/>
                <w:lang w:val="fr-FR"/>
              </w:rPr>
              <w:t xml:space="preserve">: </w:t>
            </w:r>
          </w:p>
          <w:p w14:paraId="696EEEB9" w14:textId="77777777" w:rsidR="00F35AB4" w:rsidRDefault="00F35AB4" w:rsidP="003C1C47">
            <w:pPr>
              <w:autoSpaceDE w:val="0"/>
              <w:ind w:right="498"/>
              <w:rPr>
                <w:color w:val="000000"/>
                <w:sz w:val="20"/>
                <w:szCs w:val="20"/>
                <w:lang w:val="fr-FR"/>
              </w:rPr>
            </w:pPr>
          </w:p>
          <w:p w14:paraId="2F58A20D" w14:textId="31C6ED4D" w:rsidR="00F35AB4" w:rsidRDefault="003C1C47" w:rsidP="003C1C47">
            <w:pPr>
              <w:autoSpaceDE w:val="0"/>
              <w:ind w:right="498"/>
              <w:rPr>
                <w:color w:val="000000"/>
                <w:sz w:val="20"/>
                <w:szCs w:val="20"/>
                <w:lang w:val="fr-FR"/>
              </w:rPr>
            </w:pPr>
            <w:r>
              <w:rPr>
                <w:color w:val="000000"/>
                <w:sz w:val="20"/>
                <w:szCs w:val="20"/>
                <w:lang w:val="fr-FR"/>
              </w:rPr>
              <w:t>Se</w:t>
            </w:r>
            <w:r w:rsidR="00964D1C">
              <w:rPr>
                <w:color w:val="000000"/>
                <w:sz w:val="20"/>
                <w:szCs w:val="20"/>
                <w:lang w:val="fr-FR"/>
              </w:rPr>
              <w:t xml:space="preserve"> référer au règlement de ligue. </w:t>
            </w:r>
          </w:p>
          <w:p w14:paraId="58E90917" w14:textId="45141AE5" w:rsidR="00964D1C" w:rsidRPr="00E55804" w:rsidRDefault="00964D1C" w:rsidP="003C1C47">
            <w:pPr>
              <w:autoSpaceDE w:val="0"/>
              <w:ind w:right="498"/>
              <w:rPr>
                <w:i/>
                <w:color w:val="FF0000"/>
                <w:sz w:val="20"/>
                <w:szCs w:val="20"/>
                <w:lang w:val="fr"/>
              </w:rPr>
            </w:pPr>
          </w:p>
        </w:tc>
      </w:tr>
      <w:tr w:rsidR="00F35AB4" w:rsidRPr="00A90F7F" w14:paraId="6AD7D3D4" w14:textId="77777777" w:rsidTr="003C1C47">
        <w:tc>
          <w:tcPr>
            <w:tcW w:w="1239" w:type="dxa"/>
          </w:tcPr>
          <w:p w14:paraId="7179C811" w14:textId="77777777" w:rsidR="00F35AB4" w:rsidRPr="00E55804" w:rsidRDefault="00F35AB4" w:rsidP="003C1C47">
            <w:pPr>
              <w:widowControl/>
              <w:ind w:right="-7"/>
              <w:jc w:val="both"/>
              <w:rPr>
                <w:rFonts w:eastAsia="Times New Roman"/>
                <w:i/>
                <w:color w:val="FF0000"/>
                <w:sz w:val="20"/>
                <w:szCs w:val="20"/>
              </w:rPr>
            </w:pPr>
            <w:r>
              <w:rPr>
                <w:b/>
                <w:sz w:val="20"/>
                <w:szCs w:val="20"/>
                <w:lang w:val="fr"/>
              </w:rPr>
              <w:lastRenderedPageBreak/>
              <w:t>9</w:t>
            </w:r>
            <w:r w:rsidRPr="00E55804">
              <w:rPr>
                <w:b/>
                <w:sz w:val="20"/>
                <w:szCs w:val="20"/>
                <w:lang w:val="fr"/>
              </w:rPr>
              <w:t>.</w:t>
            </w:r>
            <w:r>
              <w:rPr>
                <w:b/>
                <w:sz w:val="20"/>
                <w:szCs w:val="20"/>
                <w:lang w:val="fr"/>
              </w:rPr>
              <w:t>2</w:t>
            </w:r>
          </w:p>
        </w:tc>
        <w:tc>
          <w:tcPr>
            <w:tcW w:w="9856" w:type="dxa"/>
          </w:tcPr>
          <w:p w14:paraId="67FD3AAC" w14:textId="77777777" w:rsidR="00F35AB4" w:rsidRDefault="00F35AB4" w:rsidP="003C1C47">
            <w:pPr>
              <w:ind w:right="498"/>
              <w:jc w:val="both"/>
              <w:rPr>
                <w:sz w:val="20"/>
                <w:szCs w:val="20"/>
                <w:lang w:val="fr"/>
              </w:rPr>
            </w:pPr>
            <w:r w:rsidRPr="00E55804">
              <w:rPr>
                <w:b/>
                <w:sz w:val="20"/>
                <w:szCs w:val="20"/>
                <w:lang w:val="fr"/>
              </w:rPr>
              <w:t>VÊTEMENTS ET ÉQUIPEMENT</w:t>
            </w:r>
            <w:r w:rsidRPr="00E55804">
              <w:rPr>
                <w:sz w:val="20"/>
                <w:szCs w:val="20"/>
                <w:lang w:val="fr"/>
              </w:rPr>
              <w:t xml:space="preserve"> </w:t>
            </w:r>
          </w:p>
          <w:p w14:paraId="78C0B41E" w14:textId="77777777" w:rsidR="00F35AB4" w:rsidRDefault="00F35AB4" w:rsidP="003C1C47">
            <w:pPr>
              <w:ind w:right="498"/>
              <w:jc w:val="both"/>
              <w:rPr>
                <w:sz w:val="20"/>
                <w:szCs w:val="20"/>
                <w:lang w:val="fr"/>
              </w:rPr>
            </w:pPr>
            <w:r w:rsidRPr="008E078B">
              <w:rPr>
                <w:bCs/>
                <w:sz w:val="20"/>
                <w:szCs w:val="20"/>
                <w:lang w:val="fr"/>
              </w:rPr>
              <w:t>La RCV B4.50.1(a) s’applique.</w:t>
            </w:r>
          </w:p>
          <w:p w14:paraId="13CAE8B9" w14:textId="77777777" w:rsidR="00F35AB4" w:rsidRDefault="00F35AB4" w:rsidP="003C1C47">
            <w:pPr>
              <w:ind w:right="1207"/>
              <w:jc w:val="both"/>
              <w:rPr>
                <w:sz w:val="20"/>
                <w:szCs w:val="20"/>
                <w:lang w:val="fr"/>
              </w:rPr>
            </w:pPr>
            <w:r w:rsidRPr="00E55804">
              <w:rPr>
                <w:sz w:val="20"/>
                <w:szCs w:val="20"/>
                <w:lang w:val="fr"/>
              </w:rPr>
              <w:t>Les vêtements et l’équipement d’un concurrent ne doivent pas peser plus de</w:t>
            </w:r>
            <w:r>
              <w:rPr>
                <w:sz w:val="20"/>
                <w:szCs w:val="20"/>
                <w:lang w:val="fr"/>
              </w:rPr>
              <w:t xml:space="preserve"> 6kg</w:t>
            </w:r>
            <w:r w:rsidRPr="00E55804">
              <w:rPr>
                <w:sz w:val="20"/>
                <w:szCs w:val="20"/>
                <w:lang w:val="fr"/>
              </w:rPr>
              <w:t xml:space="preserve"> kilogrammes, comme autorisé par la RCV 50.1</w:t>
            </w:r>
            <w:r>
              <w:rPr>
                <w:sz w:val="20"/>
                <w:szCs w:val="20"/>
                <w:lang w:val="fr"/>
              </w:rPr>
              <w:t xml:space="preserve">(a) et </w:t>
            </w:r>
            <w:r w:rsidRPr="00E55804">
              <w:rPr>
                <w:sz w:val="20"/>
                <w:szCs w:val="20"/>
                <w:lang w:val="fr"/>
              </w:rPr>
              <w:t>(b).</w:t>
            </w:r>
            <w:r>
              <w:rPr>
                <w:sz w:val="20"/>
                <w:szCs w:val="20"/>
                <w:lang w:val="fr"/>
              </w:rPr>
              <w:t xml:space="preserve"> </w:t>
            </w:r>
          </w:p>
          <w:p w14:paraId="6A4EC491" w14:textId="77777777" w:rsidR="00F35AB4" w:rsidRPr="00E55804" w:rsidRDefault="00F35AB4" w:rsidP="003C1C47">
            <w:pPr>
              <w:widowControl/>
              <w:ind w:right="498"/>
              <w:jc w:val="both"/>
              <w:rPr>
                <w:i/>
                <w:color w:val="FF0000"/>
                <w:sz w:val="20"/>
                <w:szCs w:val="20"/>
                <w:lang w:val="fr"/>
              </w:rPr>
            </w:pPr>
          </w:p>
        </w:tc>
      </w:tr>
      <w:tr w:rsidR="00F35AB4" w:rsidRPr="007D2CC1" w14:paraId="35D470F2" w14:textId="77777777" w:rsidTr="003C1C47">
        <w:tc>
          <w:tcPr>
            <w:tcW w:w="1239" w:type="dxa"/>
          </w:tcPr>
          <w:p w14:paraId="74E64E18" w14:textId="77777777" w:rsidR="00F35AB4" w:rsidRPr="00E55804" w:rsidRDefault="00F35AB4" w:rsidP="003C1C47">
            <w:pPr>
              <w:ind w:right="-7"/>
              <w:jc w:val="both"/>
              <w:rPr>
                <w:b/>
                <w:sz w:val="20"/>
                <w:szCs w:val="20"/>
                <w:lang w:val="fr"/>
              </w:rPr>
            </w:pPr>
            <w:r>
              <w:rPr>
                <w:b/>
                <w:sz w:val="20"/>
                <w:szCs w:val="20"/>
                <w:lang w:val="fr"/>
              </w:rPr>
              <w:t>9</w:t>
            </w:r>
            <w:r w:rsidRPr="00E55804">
              <w:rPr>
                <w:b/>
                <w:sz w:val="20"/>
                <w:szCs w:val="20"/>
                <w:lang w:val="fr"/>
              </w:rPr>
              <w:t>.</w:t>
            </w:r>
            <w:r>
              <w:rPr>
                <w:b/>
                <w:sz w:val="20"/>
                <w:szCs w:val="20"/>
                <w:lang w:val="fr"/>
              </w:rPr>
              <w:t>3</w:t>
            </w:r>
          </w:p>
          <w:p w14:paraId="424EE614" w14:textId="77777777" w:rsidR="00F35AB4" w:rsidRPr="00E55804" w:rsidRDefault="00F35AB4" w:rsidP="003C1C47">
            <w:pPr>
              <w:widowControl/>
              <w:ind w:right="-7"/>
              <w:jc w:val="both"/>
              <w:rPr>
                <w:rFonts w:eastAsia="Times New Roman"/>
                <w:b/>
                <w:sz w:val="20"/>
                <w:szCs w:val="20"/>
              </w:rPr>
            </w:pPr>
          </w:p>
        </w:tc>
        <w:tc>
          <w:tcPr>
            <w:tcW w:w="9856" w:type="dxa"/>
          </w:tcPr>
          <w:p w14:paraId="67DD74BD" w14:textId="77777777" w:rsidR="00F35AB4" w:rsidRPr="00C0563A" w:rsidRDefault="00F35AB4" w:rsidP="003C1C47">
            <w:pPr>
              <w:widowControl/>
              <w:ind w:right="498"/>
              <w:jc w:val="both"/>
              <w:rPr>
                <w:rFonts w:eastAsia="Times New Roman"/>
                <w:b/>
                <w:sz w:val="20"/>
                <w:szCs w:val="20"/>
                <w:lang w:val="fr-FR"/>
              </w:rPr>
            </w:pPr>
            <w:r w:rsidRPr="00E55804">
              <w:rPr>
                <w:b/>
                <w:color w:val="000000"/>
                <w:sz w:val="20"/>
                <w:szCs w:val="20"/>
                <w:lang w:val="fr"/>
              </w:rPr>
              <w:t>LIEU</w:t>
            </w:r>
          </w:p>
        </w:tc>
      </w:tr>
      <w:tr w:rsidR="00F35AB4" w:rsidRPr="00E25460" w14:paraId="0519CE0D" w14:textId="77777777" w:rsidTr="003C1C47">
        <w:tc>
          <w:tcPr>
            <w:tcW w:w="1239" w:type="dxa"/>
          </w:tcPr>
          <w:p w14:paraId="31FDB82D" w14:textId="77777777" w:rsidR="00F35AB4" w:rsidRDefault="00F35AB4" w:rsidP="003C1C47">
            <w:pPr>
              <w:ind w:right="-7"/>
              <w:jc w:val="both"/>
              <w:rPr>
                <w:b/>
                <w:sz w:val="20"/>
                <w:szCs w:val="20"/>
                <w:lang w:val="fr"/>
              </w:rPr>
            </w:pPr>
            <w:r>
              <w:rPr>
                <w:b/>
                <w:sz w:val="20"/>
                <w:szCs w:val="20"/>
                <w:lang w:val="fr"/>
              </w:rPr>
              <w:t>9.4</w:t>
            </w:r>
          </w:p>
          <w:p w14:paraId="6D8F5C07" w14:textId="77777777" w:rsidR="003F5D0C" w:rsidRPr="00F35AB4" w:rsidRDefault="003F5D0C" w:rsidP="003C1C47">
            <w:pPr>
              <w:ind w:right="-7"/>
              <w:jc w:val="both"/>
              <w:rPr>
                <w:b/>
                <w:sz w:val="20"/>
                <w:szCs w:val="20"/>
                <w:lang w:val="fr"/>
              </w:rPr>
            </w:pPr>
          </w:p>
        </w:tc>
        <w:tc>
          <w:tcPr>
            <w:tcW w:w="9856" w:type="dxa"/>
          </w:tcPr>
          <w:p w14:paraId="2FCA75E6" w14:textId="309AD35E" w:rsidR="00F35AB4" w:rsidRPr="00E55804" w:rsidRDefault="00164F61" w:rsidP="003C1C47">
            <w:pPr>
              <w:widowControl/>
              <w:ind w:right="498"/>
              <w:jc w:val="both"/>
              <w:rPr>
                <w:sz w:val="20"/>
                <w:szCs w:val="20"/>
                <w:lang w:val="fr-FR"/>
              </w:rPr>
            </w:pPr>
            <w:r>
              <w:rPr>
                <w:sz w:val="20"/>
                <w:szCs w:val="20"/>
                <w:lang w:val="fr-FR"/>
              </w:rPr>
              <w:t xml:space="preserve">CNW Wimereux. </w:t>
            </w:r>
          </w:p>
        </w:tc>
      </w:tr>
      <w:tr w:rsidR="00F35AB4" w:rsidRPr="00A90F7F" w14:paraId="020213D1" w14:textId="77777777" w:rsidTr="003C1C47">
        <w:tc>
          <w:tcPr>
            <w:tcW w:w="1239" w:type="dxa"/>
          </w:tcPr>
          <w:p w14:paraId="4A0285DD" w14:textId="77777777" w:rsidR="00F35AB4" w:rsidRPr="00E55804" w:rsidRDefault="00F35AB4" w:rsidP="003C1C47">
            <w:pPr>
              <w:ind w:right="-7"/>
              <w:jc w:val="both"/>
              <w:rPr>
                <w:rFonts w:eastAsia="Times New Roman"/>
                <w:i/>
                <w:color w:val="FF0000"/>
                <w:sz w:val="20"/>
                <w:szCs w:val="20"/>
              </w:rPr>
            </w:pPr>
            <w:r>
              <w:rPr>
                <w:rFonts w:eastAsia="Times New Roman"/>
                <w:b/>
                <w:sz w:val="20"/>
                <w:szCs w:val="20"/>
                <w:lang w:val="fr-FR"/>
              </w:rPr>
              <w:t>10</w:t>
            </w:r>
          </w:p>
        </w:tc>
        <w:tc>
          <w:tcPr>
            <w:tcW w:w="9856" w:type="dxa"/>
          </w:tcPr>
          <w:p w14:paraId="5DD65184" w14:textId="349FA99E" w:rsidR="00F35AB4" w:rsidRPr="00E55804" w:rsidRDefault="00F35AB4" w:rsidP="003C1C47">
            <w:pPr>
              <w:ind w:right="498"/>
              <w:jc w:val="both"/>
              <w:rPr>
                <w:sz w:val="20"/>
                <w:szCs w:val="20"/>
                <w:lang w:val="fr-FR"/>
              </w:rPr>
            </w:pPr>
            <w:r w:rsidRPr="00E55804">
              <w:rPr>
                <w:b/>
                <w:sz w:val="20"/>
                <w:szCs w:val="20"/>
                <w:lang w:val="fr"/>
              </w:rPr>
              <w:t>LES PARCOURS</w:t>
            </w:r>
            <w:r w:rsidR="00164F61">
              <w:rPr>
                <w:b/>
                <w:sz w:val="20"/>
                <w:szCs w:val="20"/>
                <w:lang w:val="fr"/>
              </w:rPr>
              <w:t xml:space="preserve"> (voir tableau officiel)</w:t>
            </w:r>
          </w:p>
        </w:tc>
      </w:tr>
      <w:tr w:rsidR="00964D1C" w:rsidRPr="00A90F7F" w14:paraId="17DBBCFF" w14:textId="77777777" w:rsidTr="003C1C47">
        <w:trPr>
          <w:gridAfter w:val="1"/>
          <w:wAfter w:w="9856" w:type="dxa"/>
        </w:trPr>
        <w:tc>
          <w:tcPr>
            <w:tcW w:w="1239" w:type="dxa"/>
          </w:tcPr>
          <w:p w14:paraId="5E33EF67" w14:textId="77777777" w:rsidR="00964D1C" w:rsidRDefault="00964D1C" w:rsidP="003C1C47">
            <w:pPr>
              <w:ind w:right="-7"/>
              <w:jc w:val="both"/>
              <w:rPr>
                <w:rFonts w:eastAsia="Times New Roman"/>
                <w:b/>
                <w:sz w:val="20"/>
                <w:szCs w:val="20"/>
                <w:lang w:val="fr-FR"/>
              </w:rPr>
            </w:pPr>
          </w:p>
          <w:p w14:paraId="48B472DC" w14:textId="77777777" w:rsidR="00964D1C" w:rsidRDefault="00964D1C" w:rsidP="003C1C47">
            <w:pPr>
              <w:ind w:right="-7"/>
              <w:jc w:val="both"/>
              <w:rPr>
                <w:rFonts w:eastAsia="Times New Roman"/>
                <w:b/>
                <w:sz w:val="20"/>
                <w:szCs w:val="20"/>
                <w:lang w:val="fr-FR"/>
              </w:rPr>
            </w:pPr>
          </w:p>
          <w:p w14:paraId="23843B53" w14:textId="77777777" w:rsidR="00964D1C" w:rsidRDefault="00964D1C" w:rsidP="003C1C47">
            <w:pPr>
              <w:ind w:right="-7"/>
              <w:jc w:val="both"/>
              <w:rPr>
                <w:rFonts w:eastAsia="Times New Roman"/>
                <w:b/>
                <w:sz w:val="20"/>
                <w:szCs w:val="20"/>
                <w:lang w:val="fr-FR"/>
              </w:rPr>
            </w:pPr>
          </w:p>
          <w:p w14:paraId="24BEEAC1" w14:textId="4DA73AB6" w:rsidR="00964D1C" w:rsidRPr="00E55804" w:rsidRDefault="00964D1C" w:rsidP="003C1C47">
            <w:pPr>
              <w:ind w:right="-7"/>
              <w:jc w:val="both"/>
              <w:rPr>
                <w:rFonts w:eastAsia="Times New Roman"/>
                <w:b/>
                <w:sz w:val="20"/>
                <w:szCs w:val="20"/>
                <w:lang w:val="fr-FR"/>
              </w:rPr>
            </w:pPr>
          </w:p>
        </w:tc>
      </w:tr>
      <w:tr w:rsidR="00164F61" w:rsidRPr="00A90F7F" w14:paraId="21AF23B4" w14:textId="77777777" w:rsidTr="003C1C47">
        <w:trPr>
          <w:gridAfter w:val="1"/>
          <w:wAfter w:w="9856" w:type="dxa"/>
        </w:trPr>
        <w:tc>
          <w:tcPr>
            <w:tcW w:w="1239" w:type="dxa"/>
          </w:tcPr>
          <w:p w14:paraId="56DAC472" w14:textId="41D3D5FC" w:rsidR="00164F61" w:rsidRDefault="00164F61" w:rsidP="003C1C47">
            <w:pPr>
              <w:ind w:right="-7"/>
              <w:jc w:val="both"/>
              <w:rPr>
                <w:rFonts w:eastAsia="Times New Roman"/>
                <w:b/>
                <w:sz w:val="20"/>
                <w:szCs w:val="20"/>
                <w:lang w:val="fr-FR"/>
              </w:rPr>
            </w:pPr>
          </w:p>
        </w:tc>
      </w:tr>
      <w:tr w:rsidR="00964D1C" w:rsidRPr="00A90F7F" w14:paraId="55BDCC7A" w14:textId="77777777" w:rsidTr="003C1C47">
        <w:trPr>
          <w:gridAfter w:val="1"/>
          <w:wAfter w:w="9856" w:type="dxa"/>
        </w:trPr>
        <w:tc>
          <w:tcPr>
            <w:tcW w:w="1239" w:type="dxa"/>
          </w:tcPr>
          <w:p w14:paraId="56E2CC20" w14:textId="5928B591" w:rsidR="00964D1C" w:rsidRDefault="00964D1C" w:rsidP="003C1C47">
            <w:pPr>
              <w:ind w:right="-7"/>
              <w:jc w:val="both"/>
              <w:rPr>
                <w:rFonts w:eastAsia="Times New Roman"/>
                <w:b/>
                <w:sz w:val="20"/>
                <w:szCs w:val="20"/>
                <w:lang w:val="fr-FR"/>
              </w:rPr>
            </w:pPr>
          </w:p>
        </w:tc>
      </w:tr>
      <w:tr w:rsidR="00964D1C" w:rsidRPr="00A90F7F" w14:paraId="13FBC6BC" w14:textId="77777777" w:rsidTr="003C1C47">
        <w:trPr>
          <w:gridAfter w:val="1"/>
          <w:wAfter w:w="9856" w:type="dxa"/>
        </w:trPr>
        <w:tc>
          <w:tcPr>
            <w:tcW w:w="1239" w:type="dxa"/>
          </w:tcPr>
          <w:p w14:paraId="38AE5B92" w14:textId="77777777" w:rsidR="00964D1C" w:rsidRDefault="00964D1C" w:rsidP="003C1C47">
            <w:pPr>
              <w:ind w:right="-7"/>
              <w:jc w:val="both"/>
              <w:rPr>
                <w:rFonts w:eastAsia="Times New Roman"/>
                <w:b/>
                <w:sz w:val="20"/>
                <w:szCs w:val="20"/>
                <w:lang w:val="fr-FR"/>
              </w:rPr>
            </w:pPr>
          </w:p>
        </w:tc>
      </w:tr>
      <w:tr w:rsidR="00F35AB4" w:rsidRPr="007D2CC1" w14:paraId="2E2B364C" w14:textId="77777777" w:rsidTr="003C1C47">
        <w:tc>
          <w:tcPr>
            <w:tcW w:w="1239" w:type="dxa"/>
          </w:tcPr>
          <w:p w14:paraId="63EE4F49" w14:textId="77777777" w:rsidR="00F35AB4" w:rsidRPr="00E55804" w:rsidRDefault="00F35AB4" w:rsidP="003C1C47">
            <w:pPr>
              <w:ind w:right="-7"/>
              <w:jc w:val="both"/>
              <w:rPr>
                <w:b/>
                <w:sz w:val="20"/>
                <w:szCs w:val="20"/>
                <w:lang w:val="fr"/>
              </w:rPr>
            </w:pPr>
            <w:r w:rsidRPr="00E55804">
              <w:rPr>
                <w:b/>
                <w:sz w:val="20"/>
                <w:szCs w:val="20"/>
                <w:lang w:val="fr"/>
              </w:rPr>
              <w:t>1</w:t>
            </w:r>
            <w:r>
              <w:rPr>
                <w:b/>
                <w:sz w:val="20"/>
                <w:szCs w:val="20"/>
                <w:lang w:val="fr"/>
              </w:rPr>
              <w:t>1</w:t>
            </w:r>
          </w:p>
          <w:p w14:paraId="48649CC1" w14:textId="77777777" w:rsidR="00F35AB4" w:rsidRPr="009139C4" w:rsidRDefault="00F35AB4" w:rsidP="003C1C47">
            <w:pPr>
              <w:ind w:right="-7"/>
              <w:jc w:val="both"/>
              <w:rPr>
                <w:rFonts w:eastAsia="Times New Roman"/>
                <w:b/>
                <w:sz w:val="20"/>
                <w:szCs w:val="20"/>
                <w:lang w:val="fr-FR"/>
              </w:rPr>
            </w:pPr>
          </w:p>
        </w:tc>
        <w:tc>
          <w:tcPr>
            <w:tcW w:w="9856" w:type="dxa"/>
          </w:tcPr>
          <w:p w14:paraId="56DE6DE8" w14:textId="77777777" w:rsidR="00F35AB4" w:rsidRPr="009139C4" w:rsidRDefault="00F35AB4" w:rsidP="003C1C47">
            <w:pPr>
              <w:ind w:right="498"/>
              <w:jc w:val="both"/>
              <w:rPr>
                <w:sz w:val="20"/>
                <w:szCs w:val="20"/>
                <w:lang w:val="fr"/>
              </w:rPr>
            </w:pPr>
            <w:r w:rsidRPr="00B32569">
              <w:rPr>
                <w:b/>
                <w:sz w:val="20"/>
                <w:szCs w:val="20"/>
                <w:lang w:val="fr"/>
              </w:rPr>
              <w:t>SYSTÈME DE</w:t>
            </w:r>
            <w:r w:rsidRPr="00B32569">
              <w:rPr>
                <w:b/>
                <w:color w:val="000000"/>
                <w:sz w:val="20"/>
                <w:szCs w:val="20"/>
                <w:lang w:val="fr"/>
              </w:rPr>
              <w:t xml:space="preserve"> PÉNALITÉ</w:t>
            </w:r>
          </w:p>
        </w:tc>
      </w:tr>
      <w:tr w:rsidR="00F35AB4" w:rsidRPr="00E55804" w14:paraId="3C7C207D" w14:textId="77777777" w:rsidTr="003C1C47">
        <w:tc>
          <w:tcPr>
            <w:tcW w:w="1239" w:type="dxa"/>
          </w:tcPr>
          <w:p w14:paraId="4ACED35B" w14:textId="77777777" w:rsidR="00F35AB4" w:rsidRPr="00BA71B6" w:rsidRDefault="00F35AB4" w:rsidP="003C1C47">
            <w:pPr>
              <w:widowControl/>
              <w:ind w:right="-7"/>
              <w:jc w:val="both"/>
              <w:rPr>
                <w:b/>
                <w:color w:val="000000"/>
                <w:sz w:val="14"/>
                <w:szCs w:val="20"/>
                <w:lang w:val="fr"/>
              </w:rPr>
            </w:pPr>
          </w:p>
          <w:p w14:paraId="7B8F2A6A" w14:textId="77777777" w:rsidR="003F5D0C" w:rsidRDefault="003F5D0C" w:rsidP="003C1C47">
            <w:pPr>
              <w:ind w:right="-7"/>
              <w:jc w:val="both"/>
              <w:rPr>
                <w:b/>
                <w:color w:val="000000"/>
                <w:sz w:val="20"/>
                <w:szCs w:val="20"/>
                <w:lang w:val="fr"/>
              </w:rPr>
            </w:pPr>
          </w:p>
          <w:p w14:paraId="3E5B14FA" w14:textId="77777777" w:rsidR="003F5D0C" w:rsidRDefault="003F5D0C" w:rsidP="003C1C47">
            <w:pPr>
              <w:ind w:right="-7"/>
              <w:jc w:val="both"/>
              <w:rPr>
                <w:b/>
                <w:color w:val="000000"/>
                <w:sz w:val="20"/>
                <w:szCs w:val="20"/>
                <w:lang w:val="fr"/>
              </w:rPr>
            </w:pPr>
          </w:p>
          <w:p w14:paraId="47408706" w14:textId="77777777" w:rsidR="00F35AB4" w:rsidRPr="00E55804" w:rsidRDefault="00F35AB4" w:rsidP="003C1C47">
            <w:pPr>
              <w:ind w:right="-7"/>
              <w:jc w:val="both"/>
              <w:rPr>
                <w:rFonts w:eastAsia="Times New Roman"/>
                <w:b/>
                <w:sz w:val="20"/>
                <w:szCs w:val="20"/>
              </w:rPr>
            </w:pPr>
            <w:r w:rsidRPr="00E55804">
              <w:rPr>
                <w:b/>
                <w:color w:val="000000"/>
                <w:sz w:val="20"/>
                <w:szCs w:val="20"/>
                <w:lang w:val="fr"/>
              </w:rPr>
              <w:t>1</w:t>
            </w:r>
            <w:r>
              <w:rPr>
                <w:b/>
                <w:color w:val="000000"/>
                <w:sz w:val="20"/>
                <w:szCs w:val="20"/>
                <w:lang w:val="fr"/>
              </w:rPr>
              <w:t>2</w:t>
            </w:r>
          </w:p>
        </w:tc>
        <w:tc>
          <w:tcPr>
            <w:tcW w:w="9856" w:type="dxa"/>
          </w:tcPr>
          <w:p w14:paraId="1188C09B" w14:textId="77777777" w:rsidR="00F35AB4" w:rsidRDefault="00F35AB4" w:rsidP="003C1C47">
            <w:pPr>
              <w:widowControl/>
              <w:ind w:right="498"/>
              <w:jc w:val="both"/>
              <w:rPr>
                <w:color w:val="000000"/>
                <w:sz w:val="20"/>
                <w:szCs w:val="20"/>
                <w:lang w:val="fr"/>
              </w:rPr>
            </w:pPr>
            <w:r>
              <w:rPr>
                <w:color w:val="000000"/>
                <w:sz w:val="20"/>
                <w:szCs w:val="20"/>
                <w:lang w:val="fr"/>
              </w:rPr>
              <w:t>Application de la RCV B4.44.1. (Pénalité 360°)</w:t>
            </w:r>
          </w:p>
          <w:p w14:paraId="4651C277" w14:textId="77777777" w:rsidR="00F35AB4" w:rsidRPr="009139C4" w:rsidRDefault="00F35AB4" w:rsidP="003C1C47">
            <w:pPr>
              <w:widowControl/>
              <w:ind w:right="498"/>
              <w:jc w:val="both"/>
              <w:rPr>
                <w:i/>
                <w:color w:val="FF0000"/>
                <w:sz w:val="20"/>
                <w:szCs w:val="20"/>
                <w:lang w:val="fr"/>
              </w:rPr>
            </w:pPr>
            <w:r w:rsidRPr="0003271A">
              <w:rPr>
                <w:color w:val="000000"/>
                <w:sz w:val="20"/>
                <w:szCs w:val="20"/>
                <w:lang w:val="fr"/>
              </w:rPr>
              <w:t>Le système de pénalité sera défini dans les IC.</w:t>
            </w:r>
          </w:p>
          <w:p w14:paraId="499E25FF" w14:textId="77777777" w:rsidR="00F35AB4" w:rsidRPr="00E55804" w:rsidRDefault="00F35AB4" w:rsidP="003C1C47">
            <w:pPr>
              <w:widowControl/>
              <w:ind w:right="498"/>
              <w:jc w:val="both"/>
              <w:rPr>
                <w:b/>
                <w:sz w:val="20"/>
                <w:szCs w:val="20"/>
                <w:lang w:val="fr"/>
              </w:rPr>
            </w:pPr>
          </w:p>
          <w:p w14:paraId="53248E83" w14:textId="77777777" w:rsidR="00F35AB4" w:rsidRPr="00E55804" w:rsidRDefault="00F35AB4" w:rsidP="003C1C47">
            <w:pPr>
              <w:widowControl/>
              <w:ind w:right="498"/>
              <w:jc w:val="both"/>
              <w:rPr>
                <w:rFonts w:eastAsia="Times New Roman"/>
                <w:b/>
                <w:sz w:val="20"/>
                <w:szCs w:val="20"/>
              </w:rPr>
            </w:pPr>
            <w:r w:rsidRPr="00E55804">
              <w:rPr>
                <w:b/>
                <w:sz w:val="20"/>
                <w:szCs w:val="20"/>
                <w:lang w:val="fr"/>
              </w:rPr>
              <w:t>CLASSEMENT</w:t>
            </w:r>
          </w:p>
        </w:tc>
      </w:tr>
      <w:tr w:rsidR="00F35AB4" w:rsidRPr="00A90F7F" w14:paraId="19CCA430" w14:textId="77777777" w:rsidTr="003C1C47">
        <w:tc>
          <w:tcPr>
            <w:tcW w:w="1239" w:type="dxa"/>
          </w:tcPr>
          <w:p w14:paraId="00F740A4" w14:textId="77777777" w:rsidR="00F35AB4" w:rsidRDefault="00F35AB4" w:rsidP="003C1C47">
            <w:pPr>
              <w:ind w:right="-7"/>
              <w:jc w:val="both"/>
              <w:rPr>
                <w:rFonts w:eastAsia="Times New Roman"/>
                <w:b/>
                <w:sz w:val="20"/>
                <w:szCs w:val="20"/>
                <w:lang w:val="fr-FR"/>
              </w:rPr>
            </w:pPr>
          </w:p>
          <w:p w14:paraId="28779644" w14:textId="77777777" w:rsidR="00F35AB4" w:rsidRDefault="00F35AB4" w:rsidP="003C1C47">
            <w:pPr>
              <w:ind w:right="-7"/>
              <w:jc w:val="both"/>
              <w:rPr>
                <w:rFonts w:eastAsia="Times New Roman"/>
                <w:b/>
                <w:sz w:val="20"/>
                <w:szCs w:val="20"/>
                <w:lang w:val="fr-FR"/>
              </w:rPr>
            </w:pPr>
          </w:p>
          <w:p w14:paraId="0ECC7B82" w14:textId="77777777" w:rsidR="00F35AB4" w:rsidRPr="00E55804" w:rsidRDefault="00F35AB4" w:rsidP="003C1C47">
            <w:pPr>
              <w:widowControl/>
              <w:ind w:right="-7"/>
              <w:jc w:val="both"/>
              <w:rPr>
                <w:sz w:val="20"/>
                <w:szCs w:val="20"/>
              </w:rPr>
            </w:pPr>
          </w:p>
        </w:tc>
        <w:tc>
          <w:tcPr>
            <w:tcW w:w="9856" w:type="dxa"/>
          </w:tcPr>
          <w:p w14:paraId="55AAF02C" w14:textId="77777777" w:rsidR="00F35AB4" w:rsidRPr="00FB5917" w:rsidRDefault="00F35AB4" w:rsidP="003C1C47">
            <w:pPr>
              <w:widowControl/>
              <w:ind w:right="498"/>
              <w:jc w:val="both"/>
              <w:rPr>
                <w:sz w:val="20"/>
                <w:szCs w:val="20"/>
                <w:lang w:val="fr-FR"/>
              </w:rPr>
            </w:pPr>
            <w:r w:rsidRPr="00E55804">
              <w:rPr>
                <w:sz w:val="20"/>
                <w:szCs w:val="20"/>
                <w:lang w:val="fr"/>
              </w:rPr>
              <w:t xml:space="preserve">Le système de classement est le suivant : </w:t>
            </w:r>
          </w:p>
        </w:tc>
      </w:tr>
      <w:tr w:rsidR="00F35AB4" w:rsidRPr="00A90F7F" w14:paraId="5989500D" w14:textId="77777777" w:rsidTr="003C1C47">
        <w:tc>
          <w:tcPr>
            <w:tcW w:w="1239" w:type="dxa"/>
          </w:tcPr>
          <w:p w14:paraId="5AC37949" w14:textId="77777777" w:rsidR="00F35AB4" w:rsidRPr="007D3A65" w:rsidRDefault="00F35AB4" w:rsidP="003C1C47">
            <w:pPr>
              <w:ind w:right="-7"/>
              <w:jc w:val="both"/>
              <w:rPr>
                <w:b/>
                <w:sz w:val="20"/>
                <w:szCs w:val="20"/>
                <w:lang w:val="fr"/>
              </w:rPr>
            </w:pPr>
          </w:p>
        </w:tc>
        <w:tc>
          <w:tcPr>
            <w:tcW w:w="9856" w:type="dxa"/>
          </w:tcPr>
          <w:p w14:paraId="1E2EF75C" w14:textId="01C8EDB3" w:rsidR="003A09F1" w:rsidRPr="003C1C47" w:rsidRDefault="00CA0DE4" w:rsidP="003C1C47">
            <w:pPr>
              <w:ind w:right="498"/>
              <w:jc w:val="both"/>
              <w:rPr>
                <w:sz w:val="20"/>
                <w:szCs w:val="20"/>
                <w:lang w:val="fr"/>
              </w:rPr>
            </w:pPr>
            <w:r>
              <w:rPr>
                <w:sz w:val="20"/>
                <w:szCs w:val="20"/>
                <w:lang w:val="fr"/>
              </w:rPr>
              <w:t xml:space="preserve">À partir de 3 courses validées ou plus : une course est décomptée. </w:t>
            </w:r>
            <w:r w:rsidR="00F35AB4" w:rsidRPr="00E55804">
              <w:rPr>
                <w:sz w:val="20"/>
                <w:szCs w:val="20"/>
                <w:lang w:val="fr"/>
              </w:rPr>
              <w:t xml:space="preserve"> </w:t>
            </w:r>
          </w:p>
          <w:p w14:paraId="1810DA09" w14:textId="7365A9C6" w:rsidR="003A09F1" w:rsidRPr="00E55804" w:rsidRDefault="003A09F1" w:rsidP="003C1C47">
            <w:pPr>
              <w:ind w:right="498"/>
              <w:jc w:val="both"/>
              <w:rPr>
                <w:i/>
                <w:color w:val="FF0000"/>
                <w:sz w:val="20"/>
                <w:szCs w:val="20"/>
                <w:lang w:val="fr"/>
              </w:rPr>
            </w:pPr>
          </w:p>
        </w:tc>
      </w:tr>
      <w:tr w:rsidR="00F35AB4" w:rsidRPr="00A90F7F" w14:paraId="0C21B7E0" w14:textId="77777777" w:rsidTr="003C1C47">
        <w:tc>
          <w:tcPr>
            <w:tcW w:w="1239" w:type="dxa"/>
          </w:tcPr>
          <w:p w14:paraId="03D0F930" w14:textId="77777777" w:rsidR="00F35AB4" w:rsidRPr="00E55804" w:rsidRDefault="00F35AB4" w:rsidP="003C1C47">
            <w:pPr>
              <w:ind w:right="-7"/>
              <w:jc w:val="both"/>
              <w:rPr>
                <w:rFonts w:eastAsia="Times New Roman"/>
                <w:b/>
                <w:sz w:val="20"/>
                <w:szCs w:val="20"/>
                <w:lang w:val="fr-FR"/>
              </w:rPr>
            </w:pPr>
          </w:p>
          <w:p w14:paraId="02F46096" w14:textId="77777777" w:rsidR="00F35AB4" w:rsidRDefault="00F35AB4" w:rsidP="003C1C47">
            <w:pPr>
              <w:widowControl/>
              <w:ind w:right="-7"/>
              <w:jc w:val="both"/>
              <w:rPr>
                <w:b/>
                <w:color w:val="000000"/>
                <w:sz w:val="20"/>
                <w:szCs w:val="20"/>
                <w:lang w:val="fr"/>
              </w:rPr>
            </w:pPr>
          </w:p>
        </w:tc>
        <w:tc>
          <w:tcPr>
            <w:tcW w:w="9856" w:type="dxa"/>
          </w:tcPr>
          <w:p w14:paraId="742A0C2B" w14:textId="77777777" w:rsidR="00F35AB4" w:rsidRDefault="00F35AB4" w:rsidP="003C1C47">
            <w:pPr>
              <w:widowControl/>
              <w:ind w:right="1207"/>
              <w:jc w:val="both"/>
              <w:rPr>
                <w:b/>
                <w:sz w:val="20"/>
                <w:szCs w:val="20"/>
                <w:lang w:val="fr"/>
              </w:rPr>
            </w:pPr>
            <w:r w:rsidRPr="00896F34">
              <w:rPr>
                <w:iCs/>
                <w:sz w:val="20"/>
                <w:szCs w:val="20"/>
                <w:lang w:val="fr"/>
              </w:rPr>
              <w:t>La règle B8.5.4 s’applique pour une course dans des séries éliminatoires qui qualifient une</w:t>
            </w:r>
            <w:r>
              <w:rPr>
                <w:iCs/>
                <w:sz w:val="20"/>
                <w:szCs w:val="20"/>
                <w:lang w:val="fr"/>
              </w:rPr>
              <w:t xml:space="preserve"> </w:t>
            </w:r>
            <w:r w:rsidRPr="00896F34">
              <w:rPr>
                <w:iCs/>
                <w:sz w:val="20"/>
                <w:szCs w:val="20"/>
                <w:lang w:val="fr"/>
              </w:rPr>
              <w:t>planche pour concourir à un stade ultérieur.</w:t>
            </w:r>
            <w:r>
              <w:rPr>
                <w:b/>
                <w:bCs/>
                <w:iCs/>
                <w:sz w:val="20"/>
                <w:szCs w:val="20"/>
                <w:lang w:val="fr"/>
              </w:rPr>
              <w:t xml:space="preserve"> </w:t>
            </w:r>
          </w:p>
        </w:tc>
      </w:tr>
      <w:tr w:rsidR="00F35AB4" w:rsidRPr="00A90F7F" w14:paraId="6AEBB3A2" w14:textId="77777777" w:rsidTr="003C1C47">
        <w:tc>
          <w:tcPr>
            <w:tcW w:w="1239" w:type="dxa"/>
          </w:tcPr>
          <w:p w14:paraId="0497C64C" w14:textId="77777777" w:rsidR="00F35AB4" w:rsidRPr="00E25460" w:rsidRDefault="00F35AB4" w:rsidP="003C1C47">
            <w:pPr>
              <w:widowControl/>
              <w:ind w:right="-7"/>
              <w:jc w:val="both"/>
              <w:rPr>
                <w:sz w:val="20"/>
                <w:szCs w:val="20"/>
                <w:lang w:val="fr-FR"/>
              </w:rPr>
            </w:pPr>
          </w:p>
        </w:tc>
        <w:tc>
          <w:tcPr>
            <w:tcW w:w="9856" w:type="dxa"/>
          </w:tcPr>
          <w:p w14:paraId="4D9F14BF" w14:textId="77777777" w:rsidR="00F35AB4" w:rsidRPr="00D17D6E" w:rsidRDefault="00F35AB4" w:rsidP="003C1C47">
            <w:pPr>
              <w:widowControl/>
              <w:ind w:right="1207"/>
              <w:jc w:val="both"/>
              <w:rPr>
                <w:rFonts w:eastAsia="Times New Roman"/>
                <w:b/>
                <w:sz w:val="20"/>
                <w:szCs w:val="20"/>
                <w:lang w:val="fr-FR"/>
              </w:rPr>
            </w:pPr>
            <w:bookmarkStart w:id="1" w:name="_Hlk75811405"/>
            <w:r w:rsidRPr="001F5955">
              <w:rPr>
                <w:bCs/>
                <w:sz w:val="20"/>
                <w:szCs w:val="20"/>
                <w:lang w:val="fr"/>
              </w:rPr>
              <w:t>La RCV B8.A8 s’applique.</w:t>
            </w:r>
            <w:bookmarkEnd w:id="1"/>
          </w:p>
        </w:tc>
      </w:tr>
      <w:tr w:rsidR="00F35AB4" w:rsidRPr="007D2CC1" w14:paraId="0450257A" w14:textId="77777777" w:rsidTr="003C1C47">
        <w:tc>
          <w:tcPr>
            <w:tcW w:w="1239" w:type="dxa"/>
          </w:tcPr>
          <w:p w14:paraId="6F573C4B" w14:textId="77777777" w:rsidR="00F35AB4" w:rsidRPr="00E55804" w:rsidRDefault="00F35AB4" w:rsidP="003C1C47">
            <w:pPr>
              <w:widowControl/>
              <w:ind w:right="-7"/>
              <w:jc w:val="both"/>
              <w:rPr>
                <w:rFonts w:eastAsia="Times New Roman"/>
                <w:i/>
                <w:color w:val="FF0000"/>
                <w:sz w:val="20"/>
                <w:szCs w:val="20"/>
                <w:lang w:val="fr-FR"/>
              </w:rPr>
            </w:pPr>
          </w:p>
        </w:tc>
        <w:tc>
          <w:tcPr>
            <w:tcW w:w="9856" w:type="dxa"/>
          </w:tcPr>
          <w:p w14:paraId="00B0FF90" w14:textId="77777777" w:rsidR="00F35AB4" w:rsidRPr="00E55804" w:rsidRDefault="00F35AB4" w:rsidP="003C1C47">
            <w:pPr>
              <w:widowControl/>
              <w:ind w:right="1207"/>
              <w:jc w:val="both"/>
              <w:rPr>
                <w:b/>
                <w:sz w:val="20"/>
                <w:szCs w:val="20"/>
                <w:lang w:val="fr"/>
              </w:rPr>
            </w:pPr>
          </w:p>
          <w:p w14:paraId="2148E399" w14:textId="77777777" w:rsidR="00F35AB4" w:rsidRPr="00E55804" w:rsidRDefault="00F35AB4" w:rsidP="003C1C47">
            <w:pPr>
              <w:widowControl/>
              <w:ind w:right="1207"/>
              <w:jc w:val="both"/>
              <w:rPr>
                <w:sz w:val="20"/>
                <w:szCs w:val="20"/>
                <w:lang w:val="fr-FR"/>
              </w:rPr>
            </w:pPr>
            <w:r w:rsidRPr="00E55804">
              <w:rPr>
                <w:b/>
                <w:sz w:val="20"/>
                <w:szCs w:val="20"/>
                <w:lang w:val="fr"/>
              </w:rPr>
              <w:t>BATEAUX ACCOMPAGNATEURS</w:t>
            </w:r>
          </w:p>
        </w:tc>
      </w:tr>
      <w:tr w:rsidR="00F35AB4" w:rsidRPr="00A90F7F" w14:paraId="747AFE67" w14:textId="77777777" w:rsidTr="003C1C47">
        <w:tc>
          <w:tcPr>
            <w:tcW w:w="1239" w:type="dxa"/>
          </w:tcPr>
          <w:p w14:paraId="11BA5D7A" w14:textId="77777777" w:rsidR="00F35AB4" w:rsidRPr="00E55804" w:rsidRDefault="003F5D0C" w:rsidP="003C1C47">
            <w:pPr>
              <w:widowControl/>
              <w:ind w:right="-7"/>
              <w:jc w:val="both"/>
              <w:rPr>
                <w:sz w:val="20"/>
                <w:szCs w:val="20"/>
              </w:rPr>
            </w:pPr>
            <w:r>
              <w:rPr>
                <w:b/>
                <w:sz w:val="20"/>
                <w:szCs w:val="20"/>
                <w:lang w:val="fr"/>
              </w:rPr>
              <w:t>13</w:t>
            </w:r>
          </w:p>
        </w:tc>
        <w:tc>
          <w:tcPr>
            <w:tcW w:w="9856" w:type="dxa"/>
          </w:tcPr>
          <w:p w14:paraId="35A0CA3B" w14:textId="77777777" w:rsidR="00F35AB4" w:rsidRPr="00625C02" w:rsidRDefault="00F35AB4" w:rsidP="003C1C47">
            <w:pPr>
              <w:widowControl/>
              <w:ind w:right="1207"/>
              <w:jc w:val="both"/>
              <w:rPr>
                <w:rFonts w:eastAsia="Times New Roman"/>
                <w:b/>
                <w:sz w:val="20"/>
                <w:szCs w:val="20"/>
                <w:lang w:val="fr-FR"/>
              </w:rPr>
            </w:pPr>
            <w:r w:rsidRPr="00E55804">
              <w:rPr>
                <w:color w:val="000000"/>
                <w:sz w:val="20"/>
                <w:szCs w:val="20"/>
                <w:lang w:val="fr"/>
              </w:rPr>
              <w:t>[DP]</w:t>
            </w:r>
            <w:r>
              <w:rPr>
                <w:color w:val="000000"/>
                <w:sz w:val="20"/>
                <w:szCs w:val="20"/>
                <w:lang w:val="fr"/>
              </w:rPr>
              <w:t>[NP]</w:t>
            </w:r>
            <w:r w:rsidRPr="00E55804">
              <w:rPr>
                <w:color w:val="000000"/>
                <w:sz w:val="20"/>
                <w:szCs w:val="20"/>
                <w:lang w:val="fr"/>
              </w:rPr>
              <w:t xml:space="preserve"> Les bateaux des accompagnateurs </w:t>
            </w:r>
            <w:r w:rsidRPr="00E55804">
              <w:rPr>
                <w:sz w:val="20"/>
                <w:szCs w:val="20"/>
                <w:lang w:val="fr"/>
              </w:rPr>
              <w:t>doivent être</w:t>
            </w:r>
            <w:r w:rsidRPr="00E55804">
              <w:rPr>
                <w:color w:val="000000"/>
                <w:sz w:val="20"/>
                <w:szCs w:val="20"/>
                <w:lang w:val="fr"/>
              </w:rPr>
              <w:t xml:space="preserve"> identifiés</w:t>
            </w:r>
            <w:r>
              <w:rPr>
                <w:color w:val="000000"/>
                <w:sz w:val="20"/>
                <w:szCs w:val="20"/>
                <w:lang w:val="fr"/>
              </w:rPr>
              <w:t xml:space="preserve"> et référencé</w:t>
            </w:r>
            <w:r w:rsidRPr="00E55804">
              <w:rPr>
                <w:sz w:val="20"/>
                <w:szCs w:val="20"/>
                <w:lang w:val="fr"/>
              </w:rPr>
              <w:t xml:space="preserve"> par</w:t>
            </w:r>
            <w:r>
              <w:rPr>
                <w:sz w:val="20"/>
                <w:szCs w:val="20"/>
                <w:lang w:val="fr"/>
              </w:rPr>
              <w:t xml:space="preserve"> l’organisateur</w:t>
            </w:r>
          </w:p>
        </w:tc>
      </w:tr>
      <w:tr w:rsidR="00E02C69" w:rsidRPr="00A90F7F" w14:paraId="4EF9002F" w14:textId="77777777" w:rsidTr="003C1C47">
        <w:tc>
          <w:tcPr>
            <w:tcW w:w="1239" w:type="dxa"/>
          </w:tcPr>
          <w:p w14:paraId="2D7EAA28" w14:textId="77777777" w:rsidR="00E02C69" w:rsidRPr="00E55804" w:rsidRDefault="00E02C69" w:rsidP="003C1C47">
            <w:pPr>
              <w:ind w:right="-7"/>
              <w:jc w:val="both"/>
              <w:rPr>
                <w:b/>
                <w:sz w:val="20"/>
                <w:szCs w:val="20"/>
                <w:lang w:val="fr"/>
              </w:rPr>
            </w:pPr>
          </w:p>
        </w:tc>
        <w:tc>
          <w:tcPr>
            <w:tcW w:w="9856" w:type="dxa"/>
          </w:tcPr>
          <w:p w14:paraId="6F529A5E" w14:textId="77777777" w:rsidR="00E02C69" w:rsidRDefault="00E02C69" w:rsidP="003C1C47">
            <w:pPr>
              <w:ind w:right="1207"/>
              <w:jc w:val="both"/>
              <w:rPr>
                <w:sz w:val="20"/>
                <w:szCs w:val="20"/>
                <w:lang w:val="fr-FR"/>
              </w:rPr>
            </w:pPr>
          </w:p>
        </w:tc>
      </w:tr>
      <w:tr w:rsidR="00E02C69" w:rsidRPr="007D2CC1" w14:paraId="1CEDFA43" w14:textId="77777777" w:rsidTr="003C1C47">
        <w:tc>
          <w:tcPr>
            <w:tcW w:w="1239" w:type="dxa"/>
          </w:tcPr>
          <w:p w14:paraId="4188E49D" w14:textId="77777777" w:rsidR="00E02C69" w:rsidRPr="00E55804" w:rsidRDefault="00E02C69" w:rsidP="003C1C47">
            <w:pPr>
              <w:widowControl/>
              <w:ind w:right="-7"/>
              <w:jc w:val="both"/>
              <w:rPr>
                <w:b/>
                <w:color w:val="000000"/>
                <w:sz w:val="20"/>
                <w:szCs w:val="20"/>
                <w:lang w:val="fr"/>
              </w:rPr>
            </w:pPr>
          </w:p>
          <w:p w14:paraId="3BB73733" w14:textId="77777777" w:rsidR="00E02C69" w:rsidRPr="00E55804" w:rsidRDefault="00E02C69" w:rsidP="003C1C47">
            <w:pPr>
              <w:ind w:right="-7"/>
              <w:jc w:val="both"/>
              <w:rPr>
                <w:b/>
                <w:sz w:val="20"/>
                <w:szCs w:val="20"/>
                <w:lang w:val="fr"/>
              </w:rPr>
            </w:pPr>
            <w:r w:rsidRPr="00E55804">
              <w:rPr>
                <w:b/>
                <w:color w:val="000000"/>
                <w:sz w:val="20"/>
                <w:szCs w:val="20"/>
                <w:lang w:val="fr"/>
              </w:rPr>
              <w:t>1</w:t>
            </w:r>
            <w:r w:rsidR="003F5D0C">
              <w:rPr>
                <w:b/>
                <w:color w:val="000000"/>
                <w:sz w:val="20"/>
                <w:szCs w:val="20"/>
                <w:lang w:val="fr"/>
              </w:rPr>
              <w:t>4</w:t>
            </w:r>
          </w:p>
        </w:tc>
        <w:tc>
          <w:tcPr>
            <w:tcW w:w="9856" w:type="dxa"/>
          </w:tcPr>
          <w:p w14:paraId="7ECD6309" w14:textId="77777777" w:rsidR="00E02C69" w:rsidRPr="00E55804" w:rsidRDefault="00E02C69" w:rsidP="003C1C47">
            <w:pPr>
              <w:widowControl/>
              <w:ind w:right="1207"/>
              <w:jc w:val="both"/>
              <w:rPr>
                <w:b/>
                <w:sz w:val="20"/>
                <w:szCs w:val="20"/>
                <w:lang w:val="fr"/>
              </w:rPr>
            </w:pPr>
          </w:p>
          <w:p w14:paraId="285D435C" w14:textId="77777777" w:rsidR="00E02C69" w:rsidRPr="007245B3" w:rsidRDefault="00E02C69" w:rsidP="003C1C47">
            <w:pPr>
              <w:ind w:left="24" w:right="1207" w:hanging="24"/>
              <w:jc w:val="both"/>
              <w:rPr>
                <w:b/>
                <w:bCs/>
                <w:iCs/>
                <w:sz w:val="20"/>
                <w:szCs w:val="20"/>
                <w:lang w:val="fr"/>
              </w:rPr>
            </w:pPr>
            <w:r w:rsidRPr="00E55804">
              <w:rPr>
                <w:b/>
                <w:sz w:val="20"/>
                <w:szCs w:val="20"/>
                <w:lang w:val="fr"/>
              </w:rPr>
              <w:t>PROTECTION DES DONNÉES</w:t>
            </w:r>
          </w:p>
        </w:tc>
      </w:tr>
      <w:tr w:rsidR="00E02C69" w:rsidRPr="00A90F7F" w14:paraId="3B9076FC" w14:textId="77777777" w:rsidTr="003C1C47">
        <w:tc>
          <w:tcPr>
            <w:tcW w:w="1239" w:type="dxa"/>
          </w:tcPr>
          <w:p w14:paraId="70A6AE02" w14:textId="77777777" w:rsidR="00E02C69" w:rsidRDefault="00E02C69" w:rsidP="003C1C47">
            <w:pPr>
              <w:ind w:right="-7"/>
              <w:jc w:val="both"/>
              <w:rPr>
                <w:b/>
                <w:sz w:val="20"/>
                <w:szCs w:val="20"/>
                <w:lang w:val="fr"/>
              </w:rPr>
            </w:pPr>
          </w:p>
        </w:tc>
        <w:tc>
          <w:tcPr>
            <w:tcW w:w="9856" w:type="dxa"/>
          </w:tcPr>
          <w:p w14:paraId="456E827B" w14:textId="534B329E" w:rsidR="00E02C69" w:rsidRPr="00364DF6" w:rsidRDefault="00E02C69" w:rsidP="003C1C47">
            <w:pPr>
              <w:ind w:left="709" w:right="1207" w:hanging="709"/>
              <w:jc w:val="both"/>
              <w:rPr>
                <w:b/>
                <w:bCs/>
                <w:iCs/>
                <w:sz w:val="20"/>
                <w:szCs w:val="20"/>
                <w:lang w:val="fr-FR"/>
              </w:rPr>
            </w:pPr>
            <w:r w:rsidRPr="00C0563A">
              <w:rPr>
                <w:b/>
                <w:iCs/>
                <w:sz w:val="20"/>
                <w:szCs w:val="20"/>
                <w:lang w:val="fr-FR"/>
              </w:rPr>
              <w:t xml:space="preserve">Droit à l’image et à l’apparence : </w:t>
            </w:r>
            <w:r w:rsidRPr="007D3A65">
              <w:rPr>
                <w:sz w:val="20"/>
                <w:szCs w:val="20"/>
                <w:lang w:val="fr"/>
              </w:rPr>
              <w:t>En participant à cette compétition, le concurrent et ses représentants légaux</w:t>
            </w:r>
            <w:r w:rsidR="003C1C47">
              <w:rPr>
                <w:sz w:val="20"/>
                <w:szCs w:val="20"/>
                <w:lang w:val="fr"/>
              </w:rPr>
              <w:t xml:space="preserve"> </w:t>
            </w:r>
            <w:r w:rsidRPr="007D3A65">
              <w:rPr>
                <w:sz w:val="20"/>
                <w:szCs w:val="20"/>
                <w:lang w:val="fr"/>
              </w:rPr>
              <w:t xml:space="preserve">autorisent l’AO, la </w:t>
            </w:r>
            <w:proofErr w:type="spellStart"/>
            <w:r w:rsidRPr="007D3A65">
              <w:rPr>
                <w:sz w:val="20"/>
                <w:szCs w:val="20"/>
                <w:lang w:val="fr"/>
              </w:rPr>
              <w:t>FFVoile</w:t>
            </w:r>
            <w:proofErr w:type="spellEnd"/>
            <w:r w:rsidRPr="007D3A65">
              <w:rPr>
                <w:sz w:val="20"/>
                <w:szCs w:val="20"/>
                <w:lang w:val="fr"/>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E02C69" w:rsidRPr="00A90F7F" w14:paraId="0CD1396D" w14:textId="77777777" w:rsidTr="003C1C47">
        <w:tc>
          <w:tcPr>
            <w:tcW w:w="1239" w:type="dxa"/>
          </w:tcPr>
          <w:p w14:paraId="30317445" w14:textId="77777777" w:rsidR="00E02C69" w:rsidRPr="00E55804" w:rsidRDefault="00E02C69" w:rsidP="003C1C47">
            <w:pPr>
              <w:ind w:right="-7"/>
              <w:jc w:val="both"/>
              <w:rPr>
                <w:b/>
                <w:sz w:val="20"/>
                <w:szCs w:val="20"/>
                <w:lang w:val="fr"/>
              </w:rPr>
            </w:pPr>
          </w:p>
          <w:p w14:paraId="744642EB" w14:textId="77777777" w:rsidR="00E02C69" w:rsidRPr="00E25460" w:rsidRDefault="00E02C69" w:rsidP="003C1C47">
            <w:pPr>
              <w:ind w:right="-7"/>
              <w:jc w:val="both"/>
              <w:rPr>
                <w:rFonts w:eastAsia="Times New Roman"/>
                <w:b/>
                <w:sz w:val="20"/>
                <w:szCs w:val="20"/>
                <w:lang w:val="fr-FR"/>
              </w:rPr>
            </w:pPr>
          </w:p>
        </w:tc>
        <w:tc>
          <w:tcPr>
            <w:tcW w:w="9856" w:type="dxa"/>
          </w:tcPr>
          <w:p w14:paraId="468238FE" w14:textId="77777777" w:rsidR="00E02C69" w:rsidRPr="00E55804" w:rsidRDefault="00E02C69" w:rsidP="003C1C47">
            <w:pPr>
              <w:ind w:right="1207"/>
              <w:jc w:val="both"/>
              <w:rPr>
                <w:i/>
                <w:color w:val="FF0000"/>
                <w:sz w:val="20"/>
                <w:szCs w:val="20"/>
                <w:lang w:val="fr"/>
              </w:rPr>
            </w:pPr>
            <w:r w:rsidRPr="00065B08">
              <w:rPr>
                <w:b/>
                <w:sz w:val="20"/>
                <w:szCs w:val="20"/>
                <w:lang w:val="fr"/>
              </w:rPr>
              <w:t>Utilisation des données personnelles des participants</w:t>
            </w:r>
            <w:r>
              <w:rPr>
                <w:b/>
                <w:sz w:val="20"/>
                <w:szCs w:val="20"/>
                <w:lang w:val="fr"/>
              </w:rPr>
              <w:t xml:space="preserve"> : </w:t>
            </w:r>
            <w:r w:rsidRPr="00065B08">
              <w:rPr>
                <w:sz w:val="20"/>
                <w:szCs w:val="20"/>
                <w:lang w:val="fr"/>
              </w:rPr>
              <w:t xml:space="preserve">En participant à cette compétition, le concurrent et ses représentants légaux consentent et autorisent la </w:t>
            </w:r>
            <w:proofErr w:type="spellStart"/>
            <w:r w:rsidRPr="00065B08">
              <w:rPr>
                <w:sz w:val="20"/>
                <w:szCs w:val="20"/>
                <w:lang w:val="fr"/>
              </w:rPr>
              <w:t>FFVoile</w:t>
            </w:r>
            <w:proofErr w:type="spellEnd"/>
            <w:r w:rsidRPr="00065B08">
              <w:rPr>
                <w:sz w:val="20"/>
                <w:szCs w:val="20"/>
                <w:lang w:val="fr"/>
              </w:rPr>
              <w:t xml:space="preserve"> et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 xml:space="preserve">la </w:t>
            </w:r>
            <w:proofErr w:type="spellStart"/>
            <w:r w:rsidRPr="00065B08">
              <w:rPr>
                <w:sz w:val="20"/>
                <w:szCs w:val="20"/>
                <w:lang w:val="fr"/>
              </w:rPr>
              <w:t>FFVoile</w:t>
            </w:r>
            <w:proofErr w:type="spellEnd"/>
            <w:r w:rsidRPr="00065B08">
              <w:rPr>
                <w:sz w:val="20"/>
                <w:szCs w:val="20"/>
                <w:lang w:val="fr"/>
              </w:rPr>
              <w:t xml:space="preserve"> et ses sponsors. La </w:t>
            </w:r>
            <w:proofErr w:type="spellStart"/>
            <w:r w:rsidRPr="00065B08">
              <w:rPr>
                <w:sz w:val="20"/>
                <w:szCs w:val="20"/>
                <w:lang w:val="fr"/>
              </w:rPr>
              <w:t>FFVoile</w:t>
            </w:r>
            <w:proofErr w:type="spellEnd"/>
            <w:r w:rsidRPr="00065B08">
              <w:rPr>
                <w:sz w:val="20"/>
                <w:szCs w:val="20"/>
                <w:lang w:val="fr"/>
              </w:rPr>
              <w:t xml:space="preserv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w:t>
            </w:r>
            <w:proofErr w:type="spellStart"/>
            <w:r w:rsidRPr="006C79B0">
              <w:rPr>
                <w:sz w:val="20"/>
                <w:szCs w:val="20"/>
                <w:lang w:val="fr"/>
              </w:rPr>
              <w:t>FFVoile</w:t>
            </w:r>
            <w:proofErr w:type="spellEnd"/>
            <w:r w:rsidRPr="006C79B0">
              <w:rPr>
                <w:sz w:val="20"/>
                <w:szCs w:val="20"/>
                <w:lang w:val="fr"/>
              </w:rPr>
              <w:t xml:space="preserv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tc>
      </w:tr>
      <w:tr w:rsidR="00E02C69" w:rsidRPr="007D2CC1" w14:paraId="660324C7" w14:textId="77777777" w:rsidTr="003C1C47">
        <w:tc>
          <w:tcPr>
            <w:tcW w:w="1239" w:type="dxa"/>
          </w:tcPr>
          <w:p w14:paraId="5194B335" w14:textId="77777777" w:rsidR="003F5D0C" w:rsidRDefault="003F5D0C" w:rsidP="003C1C47">
            <w:pPr>
              <w:ind w:right="-7"/>
              <w:jc w:val="both"/>
              <w:rPr>
                <w:rFonts w:eastAsia="Times New Roman"/>
                <w:b/>
                <w:sz w:val="20"/>
                <w:szCs w:val="20"/>
                <w:lang w:val="fr-FR"/>
              </w:rPr>
            </w:pPr>
          </w:p>
          <w:p w14:paraId="50ABE353" w14:textId="77777777" w:rsidR="00E02C69" w:rsidRPr="00D17D6E" w:rsidRDefault="003F5D0C" w:rsidP="003C1C47">
            <w:pPr>
              <w:ind w:right="-7"/>
              <w:jc w:val="both"/>
              <w:rPr>
                <w:rFonts w:eastAsia="Times New Roman"/>
                <w:b/>
                <w:sz w:val="20"/>
                <w:szCs w:val="20"/>
                <w:lang w:val="fr-FR"/>
              </w:rPr>
            </w:pPr>
            <w:r>
              <w:rPr>
                <w:rFonts w:eastAsia="Times New Roman"/>
                <w:b/>
                <w:sz w:val="20"/>
                <w:szCs w:val="20"/>
                <w:lang w:val="fr-FR"/>
              </w:rPr>
              <w:t>15</w:t>
            </w:r>
          </w:p>
        </w:tc>
        <w:tc>
          <w:tcPr>
            <w:tcW w:w="9856" w:type="dxa"/>
          </w:tcPr>
          <w:p w14:paraId="6D3CD6A5" w14:textId="77777777" w:rsidR="00E02C69" w:rsidRPr="00E55804" w:rsidRDefault="00E02C69" w:rsidP="003C1C47">
            <w:pPr>
              <w:widowControl/>
              <w:ind w:right="1207"/>
              <w:jc w:val="both"/>
              <w:rPr>
                <w:b/>
                <w:sz w:val="20"/>
                <w:szCs w:val="20"/>
                <w:lang w:val="fr"/>
              </w:rPr>
            </w:pPr>
          </w:p>
          <w:p w14:paraId="52035C92" w14:textId="77777777" w:rsidR="00E02C69" w:rsidRPr="00E55804" w:rsidRDefault="00E02C69" w:rsidP="003C1C47">
            <w:pPr>
              <w:widowControl/>
              <w:ind w:right="1207"/>
              <w:jc w:val="both"/>
              <w:rPr>
                <w:rFonts w:eastAsia="Times New Roman"/>
                <w:sz w:val="20"/>
                <w:szCs w:val="20"/>
                <w:lang w:val="fr-FR"/>
              </w:rPr>
            </w:pPr>
            <w:r w:rsidRPr="00E55804">
              <w:rPr>
                <w:b/>
                <w:sz w:val="20"/>
                <w:szCs w:val="20"/>
                <w:lang w:val="fr"/>
              </w:rPr>
              <w:t xml:space="preserve">ETABLISSEMENT DES RISQUES </w:t>
            </w:r>
          </w:p>
        </w:tc>
      </w:tr>
      <w:tr w:rsidR="00E02C69" w:rsidRPr="00A90F7F" w14:paraId="5894050E" w14:textId="77777777" w:rsidTr="003C1C47">
        <w:tc>
          <w:tcPr>
            <w:tcW w:w="1239" w:type="dxa"/>
          </w:tcPr>
          <w:p w14:paraId="21A6DB09" w14:textId="77777777" w:rsidR="00E02C69" w:rsidRPr="00E55804" w:rsidRDefault="00E02C69" w:rsidP="003C1C47">
            <w:pPr>
              <w:widowControl/>
              <w:ind w:right="-7"/>
              <w:jc w:val="both"/>
              <w:rPr>
                <w:b/>
                <w:color w:val="000000"/>
                <w:sz w:val="20"/>
                <w:szCs w:val="20"/>
                <w:lang w:val="fr"/>
              </w:rPr>
            </w:pPr>
          </w:p>
          <w:p w14:paraId="192D9B99" w14:textId="77777777" w:rsidR="00E02C69" w:rsidRPr="00E55804" w:rsidRDefault="00E02C69" w:rsidP="003C1C47">
            <w:pPr>
              <w:widowControl/>
              <w:ind w:right="-7"/>
              <w:jc w:val="both"/>
              <w:rPr>
                <w:sz w:val="20"/>
                <w:szCs w:val="20"/>
              </w:rPr>
            </w:pPr>
          </w:p>
        </w:tc>
        <w:tc>
          <w:tcPr>
            <w:tcW w:w="9856" w:type="dxa"/>
          </w:tcPr>
          <w:p w14:paraId="05B70052" w14:textId="77777777" w:rsidR="00E02C69" w:rsidRPr="00D17D6E" w:rsidRDefault="00E02C69" w:rsidP="003C1C47">
            <w:pPr>
              <w:widowControl/>
              <w:ind w:right="1207"/>
              <w:jc w:val="both"/>
              <w:rPr>
                <w:sz w:val="20"/>
                <w:szCs w:val="20"/>
                <w:lang w:val="fr-FR"/>
              </w:rPr>
            </w:pPr>
            <w:r w:rsidRPr="00E55804">
              <w:rPr>
                <w:sz w:val="20"/>
                <w:szCs w:val="20"/>
                <w:lang w:val="fr"/>
              </w:rPr>
              <w:t>La RCV 3 stipule : « La décision d’un</w:t>
            </w:r>
            <w:r>
              <w:rPr>
                <w:sz w:val="20"/>
                <w:szCs w:val="20"/>
                <w:lang w:val="fr"/>
              </w:rPr>
              <w:t xml:space="preserve"> bateau</w:t>
            </w:r>
            <w:r w:rsidRPr="00E55804">
              <w:rPr>
                <w:sz w:val="20"/>
                <w:szCs w:val="20"/>
                <w:lang w:val="fr"/>
              </w:rPr>
              <w:t xml:space="preserve"> de participer à une course ou de rester en course est de sa seule responsabilité. » En participant à cette épreuve, chaque concurrent accepte et </w:t>
            </w:r>
            <w:r w:rsidRPr="00E55804">
              <w:rPr>
                <w:sz w:val="20"/>
                <w:szCs w:val="20"/>
                <w:lang w:val="fr"/>
              </w:rPr>
              <w:lastRenderedPageBreak/>
              <w:t>reconnaît que la voile est une activité potentiellement dangereuse avec des risques inhérents. Ces risques comprennent des vents forts et une mer agitée, les changements soudains de conditions météorologiques, la défaillance de l’équipement, les erreurs dans la manœuvre d</w:t>
            </w:r>
            <w:r>
              <w:rPr>
                <w:sz w:val="20"/>
                <w:szCs w:val="20"/>
                <w:lang w:val="fr"/>
              </w:rPr>
              <w:t xml:space="preserve">e la </w:t>
            </w:r>
            <w:proofErr w:type="spellStart"/>
            <w:r>
              <w:rPr>
                <w:sz w:val="20"/>
                <w:szCs w:val="20"/>
                <w:lang w:val="fr"/>
              </w:rPr>
              <w:t>phanche</w:t>
            </w:r>
            <w:proofErr w:type="spellEnd"/>
            <w:r w:rsidRPr="00E55804">
              <w:rPr>
                <w:sz w:val="20"/>
                <w:szCs w:val="20"/>
                <w:lang w:val="fr"/>
              </w:rPr>
              <w:t xml:space="preserve">, la mauvaise navigation d’autres </w:t>
            </w:r>
            <w:r>
              <w:rPr>
                <w:sz w:val="20"/>
                <w:szCs w:val="20"/>
                <w:lang w:val="fr"/>
              </w:rPr>
              <w:t>planches</w:t>
            </w:r>
            <w:r w:rsidRPr="00E55804">
              <w:rPr>
                <w:sz w:val="20"/>
                <w:szCs w:val="20"/>
                <w:lang w:val="fr"/>
              </w:rPr>
              <w:t xml:space="preserve">,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tc>
      </w:tr>
      <w:tr w:rsidR="00E02C69" w:rsidRPr="007D2CC1" w14:paraId="5E1E8B4D" w14:textId="77777777" w:rsidTr="003C1C47">
        <w:tc>
          <w:tcPr>
            <w:tcW w:w="1239" w:type="dxa"/>
          </w:tcPr>
          <w:p w14:paraId="4192DDED" w14:textId="77777777" w:rsidR="003F5D0C" w:rsidRDefault="003F5D0C" w:rsidP="003C1C47">
            <w:pPr>
              <w:widowControl/>
              <w:ind w:right="-7"/>
              <w:jc w:val="both"/>
              <w:rPr>
                <w:rFonts w:eastAsia="Times New Roman"/>
                <w:b/>
                <w:sz w:val="20"/>
                <w:szCs w:val="20"/>
                <w:lang w:val="fr-FR"/>
              </w:rPr>
            </w:pPr>
          </w:p>
          <w:p w14:paraId="3A589FE5" w14:textId="77777777" w:rsidR="00E02C69" w:rsidRPr="00E55804" w:rsidRDefault="003F5D0C" w:rsidP="003C1C47">
            <w:pPr>
              <w:widowControl/>
              <w:ind w:right="-7"/>
              <w:jc w:val="both"/>
              <w:rPr>
                <w:rFonts w:eastAsia="Times New Roman"/>
                <w:b/>
                <w:sz w:val="20"/>
                <w:szCs w:val="20"/>
                <w:lang w:val="fr-FR"/>
              </w:rPr>
            </w:pPr>
            <w:r>
              <w:rPr>
                <w:rFonts w:eastAsia="Times New Roman"/>
                <w:b/>
                <w:sz w:val="20"/>
                <w:szCs w:val="20"/>
                <w:lang w:val="fr-FR"/>
              </w:rPr>
              <w:t>16</w:t>
            </w:r>
          </w:p>
        </w:tc>
        <w:tc>
          <w:tcPr>
            <w:tcW w:w="9856" w:type="dxa"/>
          </w:tcPr>
          <w:p w14:paraId="74FAE303" w14:textId="77777777" w:rsidR="00E02C69" w:rsidRPr="00E55804" w:rsidRDefault="00E02C69" w:rsidP="003C1C47">
            <w:pPr>
              <w:widowControl/>
              <w:ind w:right="1207"/>
              <w:jc w:val="both"/>
              <w:rPr>
                <w:b/>
                <w:sz w:val="20"/>
                <w:szCs w:val="20"/>
                <w:lang w:val="fr"/>
              </w:rPr>
            </w:pPr>
          </w:p>
          <w:p w14:paraId="57E3ED96" w14:textId="77777777" w:rsidR="00E02C69" w:rsidRPr="00E55804" w:rsidRDefault="00E02C69" w:rsidP="003C1C47">
            <w:pPr>
              <w:widowControl/>
              <w:ind w:right="1207"/>
              <w:jc w:val="both"/>
              <w:rPr>
                <w:i/>
                <w:color w:val="FF0000"/>
                <w:sz w:val="20"/>
                <w:szCs w:val="20"/>
                <w:lang w:val="fr"/>
              </w:rPr>
            </w:pPr>
            <w:r w:rsidRPr="00E55804">
              <w:rPr>
                <w:b/>
                <w:sz w:val="20"/>
                <w:szCs w:val="20"/>
                <w:lang w:val="fr"/>
              </w:rPr>
              <w:t>PRIX</w:t>
            </w:r>
          </w:p>
        </w:tc>
      </w:tr>
      <w:tr w:rsidR="00E02C69" w:rsidRPr="00A90F7F" w14:paraId="7275AE8A" w14:textId="77777777" w:rsidTr="003C1C47">
        <w:tc>
          <w:tcPr>
            <w:tcW w:w="1239" w:type="dxa"/>
          </w:tcPr>
          <w:p w14:paraId="54D2F3D2" w14:textId="77777777" w:rsidR="00E02C69" w:rsidRPr="00E55804" w:rsidRDefault="00E02C69" w:rsidP="003C1C47">
            <w:pPr>
              <w:ind w:right="-7"/>
              <w:jc w:val="both"/>
              <w:rPr>
                <w:b/>
                <w:sz w:val="20"/>
                <w:szCs w:val="20"/>
                <w:lang w:val="fr"/>
              </w:rPr>
            </w:pPr>
          </w:p>
          <w:p w14:paraId="3BE099E1" w14:textId="77777777" w:rsidR="00E02C69" w:rsidRPr="00E55804" w:rsidRDefault="00E02C69" w:rsidP="003C1C47">
            <w:pPr>
              <w:ind w:right="-7"/>
              <w:jc w:val="both"/>
              <w:rPr>
                <w:rFonts w:eastAsia="Times New Roman"/>
                <w:b/>
                <w:sz w:val="20"/>
                <w:szCs w:val="20"/>
              </w:rPr>
            </w:pPr>
          </w:p>
        </w:tc>
        <w:tc>
          <w:tcPr>
            <w:tcW w:w="9856" w:type="dxa"/>
          </w:tcPr>
          <w:p w14:paraId="327C175E" w14:textId="5345A031" w:rsidR="00E02C69" w:rsidRDefault="00E02C69" w:rsidP="003C1C47">
            <w:pPr>
              <w:widowControl/>
              <w:ind w:right="1207"/>
              <w:jc w:val="both"/>
              <w:rPr>
                <w:sz w:val="20"/>
                <w:szCs w:val="20"/>
                <w:lang w:val="fr"/>
              </w:rPr>
            </w:pPr>
            <w:r w:rsidRPr="00E55804">
              <w:rPr>
                <w:sz w:val="20"/>
                <w:szCs w:val="20"/>
                <w:lang w:val="fr"/>
              </w:rPr>
              <w:t>Les prix seront distribués comme suit :</w:t>
            </w:r>
            <w:r w:rsidR="00CA0DE4">
              <w:rPr>
                <w:sz w:val="20"/>
                <w:szCs w:val="20"/>
                <w:lang w:val="fr"/>
              </w:rPr>
              <w:t xml:space="preserve"> (si plus de 8 sportifs dans la catégorie</w:t>
            </w:r>
            <w:r w:rsidR="007E4638">
              <w:rPr>
                <w:sz w:val="20"/>
                <w:szCs w:val="20"/>
                <w:lang w:val="fr"/>
              </w:rPr>
              <w:t xml:space="preserve">, regroupement possible en fonction des présents) </w:t>
            </w:r>
          </w:p>
          <w:p w14:paraId="5D9947B0" w14:textId="1D6FEAC8" w:rsidR="003F5D0C" w:rsidRDefault="003F5D0C" w:rsidP="003C1C47">
            <w:pPr>
              <w:pStyle w:val="Paragraphedeliste"/>
              <w:widowControl/>
              <w:numPr>
                <w:ilvl w:val="0"/>
                <w:numId w:val="2"/>
              </w:numPr>
              <w:ind w:right="1207"/>
              <w:jc w:val="both"/>
              <w:rPr>
                <w:sz w:val="20"/>
                <w:szCs w:val="20"/>
                <w:lang w:val="fr"/>
              </w:rPr>
            </w:pPr>
            <w:r>
              <w:rPr>
                <w:sz w:val="20"/>
                <w:szCs w:val="20"/>
                <w:lang w:val="fr"/>
              </w:rPr>
              <w:t>U1</w:t>
            </w:r>
            <w:r w:rsidR="003C1C47">
              <w:rPr>
                <w:sz w:val="20"/>
                <w:szCs w:val="20"/>
                <w:lang w:val="fr"/>
              </w:rPr>
              <w:t>5</w:t>
            </w:r>
            <w:r>
              <w:rPr>
                <w:sz w:val="20"/>
                <w:szCs w:val="20"/>
                <w:lang w:val="fr"/>
              </w:rPr>
              <w:t xml:space="preserve"> fille</w:t>
            </w:r>
            <w:r w:rsidR="001209B8">
              <w:rPr>
                <w:sz w:val="20"/>
                <w:szCs w:val="20"/>
                <w:lang w:val="fr"/>
              </w:rPr>
              <w:t>s</w:t>
            </w:r>
            <w:r>
              <w:rPr>
                <w:sz w:val="20"/>
                <w:szCs w:val="20"/>
                <w:lang w:val="fr"/>
              </w:rPr>
              <w:t xml:space="preserve"> : 3 premières féminines </w:t>
            </w:r>
          </w:p>
          <w:p w14:paraId="5C602345" w14:textId="21C69F82" w:rsidR="003F5D0C" w:rsidRDefault="003F5D0C" w:rsidP="003C1C47">
            <w:pPr>
              <w:pStyle w:val="Paragraphedeliste"/>
              <w:widowControl/>
              <w:numPr>
                <w:ilvl w:val="0"/>
                <w:numId w:val="2"/>
              </w:numPr>
              <w:ind w:right="1207"/>
              <w:jc w:val="both"/>
              <w:rPr>
                <w:sz w:val="20"/>
                <w:szCs w:val="20"/>
                <w:lang w:val="fr"/>
              </w:rPr>
            </w:pPr>
            <w:r>
              <w:rPr>
                <w:sz w:val="20"/>
                <w:szCs w:val="20"/>
                <w:lang w:val="fr"/>
              </w:rPr>
              <w:t>U1</w:t>
            </w:r>
            <w:r w:rsidR="003C1C47">
              <w:rPr>
                <w:sz w:val="20"/>
                <w:szCs w:val="20"/>
                <w:lang w:val="fr"/>
              </w:rPr>
              <w:t>5</w:t>
            </w:r>
            <w:r>
              <w:rPr>
                <w:sz w:val="20"/>
                <w:szCs w:val="20"/>
                <w:lang w:val="fr"/>
              </w:rPr>
              <w:t xml:space="preserve"> garçon</w:t>
            </w:r>
            <w:r w:rsidR="001209B8">
              <w:rPr>
                <w:sz w:val="20"/>
                <w:szCs w:val="20"/>
                <w:lang w:val="fr"/>
              </w:rPr>
              <w:t>s</w:t>
            </w:r>
            <w:r>
              <w:rPr>
                <w:sz w:val="20"/>
                <w:szCs w:val="20"/>
                <w:lang w:val="fr"/>
              </w:rPr>
              <w:t xml:space="preserve"> : 3 premiers hommes </w:t>
            </w:r>
          </w:p>
          <w:p w14:paraId="6F360354" w14:textId="09387314" w:rsidR="003F5D0C" w:rsidRDefault="003F5D0C" w:rsidP="003C1C47">
            <w:pPr>
              <w:pStyle w:val="Paragraphedeliste"/>
              <w:widowControl/>
              <w:numPr>
                <w:ilvl w:val="0"/>
                <w:numId w:val="2"/>
              </w:numPr>
              <w:ind w:right="1207"/>
              <w:jc w:val="both"/>
              <w:rPr>
                <w:sz w:val="20"/>
                <w:szCs w:val="20"/>
                <w:lang w:val="fr"/>
              </w:rPr>
            </w:pPr>
            <w:r>
              <w:rPr>
                <w:sz w:val="20"/>
                <w:szCs w:val="20"/>
                <w:lang w:val="fr"/>
              </w:rPr>
              <w:t>U1</w:t>
            </w:r>
            <w:r w:rsidR="003C1C47">
              <w:rPr>
                <w:sz w:val="20"/>
                <w:szCs w:val="20"/>
                <w:lang w:val="fr"/>
              </w:rPr>
              <w:t>7</w:t>
            </w:r>
            <w:r>
              <w:rPr>
                <w:sz w:val="20"/>
                <w:szCs w:val="20"/>
                <w:lang w:val="fr"/>
              </w:rPr>
              <w:t xml:space="preserve"> fille</w:t>
            </w:r>
            <w:r w:rsidR="001209B8">
              <w:rPr>
                <w:sz w:val="20"/>
                <w:szCs w:val="20"/>
                <w:lang w:val="fr"/>
              </w:rPr>
              <w:t>s</w:t>
            </w:r>
            <w:r>
              <w:rPr>
                <w:sz w:val="20"/>
                <w:szCs w:val="20"/>
                <w:lang w:val="fr"/>
              </w:rPr>
              <w:t> : 3 premières féminines</w:t>
            </w:r>
          </w:p>
          <w:p w14:paraId="062A91A0" w14:textId="7D092E1B" w:rsidR="003F5D0C" w:rsidRDefault="003F5D0C" w:rsidP="003C1C47">
            <w:pPr>
              <w:pStyle w:val="Paragraphedeliste"/>
              <w:widowControl/>
              <w:numPr>
                <w:ilvl w:val="0"/>
                <w:numId w:val="2"/>
              </w:numPr>
              <w:ind w:right="1207"/>
              <w:jc w:val="both"/>
              <w:rPr>
                <w:sz w:val="20"/>
                <w:szCs w:val="20"/>
                <w:lang w:val="fr"/>
              </w:rPr>
            </w:pPr>
            <w:r>
              <w:rPr>
                <w:sz w:val="20"/>
                <w:szCs w:val="20"/>
                <w:lang w:val="fr"/>
              </w:rPr>
              <w:t>U1</w:t>
            </w:r>
            <w:r w:rsidR="003C1C47">
              <w:rPr>
                <w:sz w:val="20"/>
                <w:szCs w:val="20"/>
                <w:lang w:val="fr"/>
              </w:rPr>
              <w:t>7</w:t>
            </w:r>
            <w:r>
              <w:rPr>
                <w:sz w:val="20"/>
                <w:szCs w:val="20"/>
                <w:lang w:val="fr"/>
              </w:rPr>
              <w:t xml:space="preserve"> garçon</w:t>
            </w:r>
            <w:r w:rsidR="001209B8">
              <w:rPr>
                <w:sz w:val="20"/>
                <w:szCs w:val="20"/>
                <w:lang w:val="fr"/>
              </w:rPr>
              <w:t>s</w:t>
            </w:r>
            <w:r>
              <w:rPr>
                <w:sz w:val="20"/>
                <w:szCs w:val="20"/>
                <w:lang w:val="fr"/>
              </w:rPr>
              <w:t xml:space="preserve"> : 3 premières hommes </w:t>
            </w:r>
          </w:p>
          <w:p w14:paraId="2A214E04" w14:textId="7FBA4889" w:rsidR="003F5D0C" w:rsidRDefault="003F5D0C" w:rsidP="003C1C47">
            <w:pPr>
              <w:pStyle w:val="Paragraphedeliste"/>
              <w:widowControl/>
              <w:numPr>
                <w:ilvl w:val="0"/>
                <w:numId w:val="2"/>
              </w:numPr>
              <w:ind w:right="1207"/>
              <w:jc w:val="both"/>
              <w:rPr>
                <w:sz w:val="20"/>
                <w:szCs w:val="20"/>
                <w:lang w:val="fr"/>
              </w:rPr>
            </w:pPr>
            <w:r>
              <w:rPr>
                <w:sz w:val="20"/>
                <w:szCs w:val="20"/>
                <w:lang w:val="fr"/>
              </w:rPr>
              <w:t>U</w:t>
            </w:r>
            <w:r w:rsidR="00EE6836">
              <w:rPr>
                <w:sz w:val="20"/>
                <w:szCs w:val="20"/>
                <w:lang w:val="fr"/>
              </w:rPr>
              <w:t>21</w:t>
            </w:r>
            <w:r>
              <w:rPr>
                <w:sz w:val="20"/>
                <w:szCs w:val="20"/>
                <w:lang w:val="fr"/>
              </w:rPr>
              <w:t xml:space="preserve"> féminine</w:t>
            </w:r>
            <w:r w:rsidR="001209B8">
              <w:rPr>
                <w:sz w:val="20"/>
                <w:szCs w:val="20"/>
                <w:lang w:val="fr"/>
              </w:rPr>
              <w:t>s</w:t>
            </w:r>
            <w:r>
              <w:rPr>
                <w:sz w:val="20"/>
                <w:szCs w:val="20"/>
                <w:lang w:val="fr"/>
              </w:rPr>
              <w:t> : 3 premières féminines</w:t>
            </w:r>
          </w:p>
          <w:p w14:paraId="5ABAAD58" w14:textId="1EC43375" w:rsidR="003F5D0C" w:rsidRDefault="003F5D0C" w:rsidP="003C1C47">
            <w:pPr>
              <w:pStyle w:val="Paragraphedeliste"/>
              <w:widowControl/>
              <w:numPr>
                <w:ilvl w:val="0"/>
                <w:numId w:val="2"/>
              </w:numPr>
              <w:ind w:right="1207"/>
              <w:jc w:val="both"/>
              <w:rPr>
                <w:sz w:val="20"/>
                <w:szCs w:val="20"/>
                <w:lang w:val="fr"/>
              </w:rPr>
            </w:pPr>
            <w:r>
              <w:rPr>
                <w:sz w:val="20"/>
                <w:szCs w:val="20"/>
                <w:lang w:val="fr"/>
              </w:rPr>
              <w:t>U</w:t>
            </w:r>
            <w:r w:rsidR="00816F7C">
              <w:rPr>
                <w:sz w:val="20"/>
                <w:szCs w:val="20"/>
                <w:lang w:val="fr"/>
              </w:rPr>
              <w:t>21</w:t>
            </w:r>
            <w:r>
              <w:rPr>
                <w:sz w:val="20"/>
                <w:szCs w:val="20"/>
                <w:lang w:val="fr"/>
              </w:rPr>
              <w:t xml:space="preserve"> garçon</w:t>
            </w:r>
            <w:r w:rsidR="001209B8">
              <w:rPr>
                <w:sz w:val="20"/>
                <w:szCs w:val="20"/>
                <w:lang w:val="fr"/>
              </w:rPr>
              <w:t>s</w:t>
            </w:r>
            <w:r>
              <w:rPr>
                <w:sz w:val="20"/>
                <w:szCs w:val="20"/>
                <w:lang w:val="fr"/>
              </w:rPr>
              <w:t xml:space="preserve"> : 3 premiers hommes </w:t>
            </w:r>
          </w:p>
          <w:p w14:paraId="399FA7F7" w14:textId="071BE63D" w:rsidR="003C1C47" w:rsidRDefault="003C1C47" w:rsidP="003C1C47">
            <w:pPr>
              <w:pStyle w:val="Paragraphedeliste"/>
              <w:widowControl/>
              <w:numPr>
                <w:ilvl w:val="0"/>
                <w:numId w:val="2"/>
              </w:numPr>
              <w:ind w:right="1207"/>
              <w:jc w:val="both"/>
              <w:rPr>
                <w:sz w:val="20"/>
                <w:szCs w:val="20"/>
                <w:lang w:val="fr"/>
              </w:rPr>
            </w:pPr>
            <w:r>
              <w:rPr>
                <w:sz w:val="20"/>
                <w:szCs w:val="20"/>
                <w:lang w:val="fr"/>
              </w:rPr>
              <w:t xml:space="preserve">Sénior filles : 3 premières féminines </w:t>
            </w:r>
          </w:p>
          <w:p w14:paraId="545C56CD" w14:textId="6002E804" w:rsidR="003C1C47" w:rsidRDefault="003C1C47" w:rsidP="003C1C47">
            <w:pPr>
              <w:pStyle w:val="Paragraphedeliste"/>
              <w:widowControl/>
              <w:numPr>
                <w:ilvl w:val="0"/>
                <w:numId w:val="2"/>
              </w:numPr>
              <w:ind w:right="1207"/>
              <w:jc w:val="both"/>
              <w:rPr>
                <w:sz w:val="20"/>
                <w:szCs w:val="20"/>
                <w:lang w:val="fr"/>
              </w:rPr>
            </w:pPr>
            <w:r>
              <w:rPr>
                <w:sz w:val="20"/>
                <w:szCs w:val="20"/>
                <w:lang w:val="fr"/>
              </w:rPr>
              <w:t xml:space="preserve">Sénior garçons : 3 premiers hommes </w:t>
            </w:r>
          </w:p>
          <w:p w14:paraId="6A8BC8DA" w14:textId="26F2EF74" w:rsidR="00164F61" w:rsidRPr="003F5D0C" w:rsidRDefault="00164F61" w:rsidP="003C1C47">
            <w:pPr>
              <w:pStyle w:val="Paragraphedeliste"/>
              <w:widowControl/>
              <w:numPr>
                <w:ilvl w:val="0"/>
                <w:numId w:val="2"/>
              </w:numPr>
              <w:ind w:right="1207"/>
              <w:jc w:val="both"/>
              <w:rPr>
                <w:sz w:val="20"/>
                <w:szCs w:val="20"/>
                <w:lang w:val="fr"/>
              </w:rPr>
            </w:pPr>
            <w:r>
              <w:rPr>
                <w:sz w:val="20"/>
                <w:szCs w:val="20"/>
                <w:lang w:val="fr"/>
              </w:rPr>
              <w:t xml:space="preserve">Le club se donne le droit de récompenser le premier ou la première </w:t>
            </w:r>
            <w:proofErr w:type="gramStart"/>
            <w:r>
              <w:rPr>
                <w:sz w:val="20"/>
                <w:szCs w:val="20"/>
                <w:lang w:val="fr"/>
              </w:rPr>
              <w:t>si il</w:t>
            </w:r>
            <w:proofErr w:type="gramEnd"/>
            <w:r>
              <w:rPr>
                <w:sz w:val="20"/>
                <w:szCs w:val="20"/>
                <w:lang w:val="fr"/>
              </w:rPr>
              <w:t xml:space="preserve"> y a moins de 8 sportif. </w:t>
            </w:r>
          </w:p>
          <w:p w14:paraId="4698E428" w14:textId="77777777" w:rsidR="00E02C69" w:rsidRPr="00D17D6E" w:rsidRDefault="00E02C69" w:rsidP="003C1C47">
            <w:pPr>
              <w:widowControl/>
              <w:ind w:right="1207"/>
              <w:jc w:val="both"/>
              <w:rPr>
                <w:rFonts w:eastAsia="Times New Roman"/>
                <w:b/>
                <w:sz w:val="20"/>
                <w:szCs w:val="20"/>
                <w:lang w:val="fr-FR"/>
              </w:rPr>
            </w:pPr>
          </w:p>
        </w:tc>
      </w:tr>
      <w:tr w:rsidR="00E02C69" w:rsidRPr="007D2CC1" w14:paraId="2EB3A95F" w14:textId="77777777" w:rsidTr="003C1C47">
        <w:tc>
          <w:tcPr>
            <w:tcW w:w="1239" w:type="dxa"/>
          </w:tcPr>
          <w:p w14:paraId="27B5E66F" w14:textId="77777777" w:rsidR="003F5D0C" w:rsidRDefault="003F5D0C" w:rsidP="003C1C47">
            <w:pPr>
              <w:ind w:right="-7"/>
              <w:jc w:val="both"/>
              <w:rPr>
                <w:rFonts w:eastAsia="Times New Roman"/>
                <w:b/>
                <w:sz w:val="20"/>
                <w:szCs w:val="20"/>
                <w:lang w:val="fr-FR"/>
              </w:rPr>
            </w:pPr>
          </w:p>
          <w:p w14:paraId="0856055F" w14:textId="77777777" w:rsidR="00E02C69" w:rsidRPr="00065B08" w:rsidRDefault="003F5D0C" w:rsidP="003C1C47">
            <w:pPr>
              <w:ind w:right="-7"/>
              <w:jc w:val="both"/>
              <w:rPr>
                <w:rFonts w:eastAsia="Times New Roman"/>
                <w:b/>
                <w:sz w:val="20"/>
                <w:szCs w:val="20"/>
                <w:lang w:val="fr-FR"/>
              </w:rPr>
            </w:pPr>
            <w:r>
              <w:rPr>
                <w:rFonts w:eastAsia="Times New Roman"/>
                <w:b/>
                <w:sz w:val="20"/>
                <w:szCs w:val="20"/>
                <w:lang w:val="fr-FR"/>
              </w:rPr>
              <w:t>17</w:t>
            </w:r>
          </w:p>
          <w:p w14:paraId="6718C734" w14:textId="77777777" w:rsidR="00E02C69" w:rsidRPr="00E55804" w:rsidRDefault="00E02C69" w:rsidP="003C1C47">
            <w:pPr>
              <w:ind w:right="-7"/>
              <w:jc w:val="both"/>
              <w:rPr>
                <w:rFonts w:eastAsia="Times New Roman"/>
                <w:i/>
                <w:color w:val="FF0000"/>
                <w:sz w:val="20"/>
                <w:szCs w:val="20"/>
              </w:rPr>
            </w:pPr>
          </w:p>
        </w:tc>
        <w:tc>
          <w:tcPr>
            <w:tcW w:w="9856" w:type="dxa"/>
          </w:tcPr>
          <w:p w14:paraId="3C9F10D9" w14:textId="77777777" w:rsidR="00E02C69" w:rsidRPr="00E55804" w:rsidRDefault="00E02C69" w:rsidP="003C1C47">
            <w:pPr>
              <w:widowControl/>
              <w:ind w:right="1207"/>
              <w:jc w:val="both"/>
              <w:rPr>
                <w:b/>
                <w:sz w:val="20"/>
                <w:szCs w:val="20"/>
                <w:lang w:val="fr"/>
              </w:rPr>
            </w:pPr>
          </w:p>
          <w:p w14:paraId="3D563172" w14:textId="255D727D" w:rsidR="00E02C69" w:rsidRPr="00E55804" w:rsidRDefault="00E02C69" w:rsidP="003C1C47">
            <w:pPr>
              <w:ind w:right="1207"/>
              <w:jc w:val="both"/>
              <w:rPr>
                <w:sz w:val="20"/>
                <w:szCs w:val="20"/>
                <w:lang w:val="fr-FR"/>
              </w:rPr>
            </w:pPr>
            <w:r w:rsidRPr="00E55804">
              <w:rPr>
                <w:b/>
                <w:sz w:val="20"/>
                <w:szCs w:val="20"/>
                <w:lang w:val="fr"/>
              </w:rPr>
              <w:t>INFORMATIONS COMPLEMENTAIRES</w:t>
            </w:r>
            <w:r w:rsidR="007E4638">
              <w:rPr>
                <w:b/>
                <w:sz w:val="20"/>
                <w:szCs w:val="20"/>
                <w:lang w:val="fr"/>
              </w:rPr>
              <w:t xml:space="preserve"> </w:t>
            </w:r>
          </w:p>
        </w:tc>
      </w:tr>
      <w:tr w:rsidR="00E02C69" w:rsidRPr="00E55804" w14:paraId="2136BDC6" w14:textId="77777777" w:rsidTr="003C1C47">
        <w:tc>
          <w:tcPr>
            <w:tcW w:w="1239" w:type="dxa"/>
          </w:tcPr>
          <w:p w14:paraId="3D757BE0" w14:textId="77777777" w:rsidR="00E02C69" w:rsidRPr="00E55804" w:rsidRDefault="00E02C69" w:rsidP="003C1C47">
            <w:pPr>
              <w:widowControl/>
              <w:ind w:right="-7"/>
              <w:jc w:val="both"/>
              <w:rPr>
                <w:sz w:val="20"/>
                <w:szCs w:val="20"/>
              </w:rPr>
            </w:pPr>
          </w:p>
        </w:tc>
        <w:tc>
          <w:tcPr>
            <w:tcW w:w="9856" w:type="dxa"/>
          </w:tcPr>
          <w:p w14:paraId="5F1E1C76" w14:textId="77777777" w:rsidR="00E02C69" w:rsidRPr="00E55804" w:rsidRDefault="00E02C69" w:rsidP="003C1C47">
            <w:pPr>
              <w:widowControl/>
              <w:ind w:right="1207"/>
              <w:jc w:val="both"/>
              <w:rPr>
                <w:rFonts w:eastAsia="Times New Roman"/>
                <w:b/>
                <w:sz w:val="20"/>
                <w:szCs w:val="20"/>
              </w:rPr>
            </w:pPr>
          </w:p>
        </w:tc>
      </w:tr>
      <w:tr w:rsidR="00E02C69" w:rsidRPr="007D2CC1" w14:paraId="4BD8751E" w14:textId="77777777" w:rsidTr="003C1C47">
        <w:tc>
          <w:tcPr>
            <w:tcW w:w="1239" w:type="dxa"/>
          </w:tcPr>
          <w:p w14:paraId="4C1B25C7" w14:textId="77777777" w:rsidR="00E02C69" w:rsidRPr="00E55804" w:rsidRDefault="00E02C69" w:rsidP="003C1C47">
            <w:pPr>
              <w:widowControl/>
              <w:ind w:right="-7"/>
              <w:jc w:val="both"/>
              <w:rPr>
                <w:b/>
                <w:color w:val="000000"/>
                <w:sz w:val="20"/>
                <w:szCs w:val="20"/>
                <w:lang w:val="fr"/>
              </w:rPr>
            </w:pPr>
          </w:p>
          <w:p w14:paraId="48851CC2" w14:textId="77777777" w:rsidR="00E02C69" w:rsidRPr="00E55804" w:rsidRDefault="00E02C69" w:rsidP="003C1C47">
            <w:pPr>
              <w:widowControl/>
              <w:ind w:right="-7"/>
              <w:jc w:val="both"/>
              <w:rPr>
                <w:sz w:val="20"/>
                <w:szCs w:val="20"/>
              </w:rPr>
            </w:pPr>
          </w:p>
        </w:tc>
        <w:tc>
          <w:tcPr>
            <w:tcW w:w="9856" w:type="dxa"/>
          </w:tcPr>
          <w:p w14:paraId="5211FB41" w14:textId="0EB725F3" w:rsidR="003C1C47" w:rsidRDefault="003C1C47" w:rsidP="003C1C47">
            <w:pPr>
              <w:widowControl/>
            </w:pPr>
            <w:r>
              <w:rPr>
                <w:sz w:val="20"/>
                <w:szCs w:val="20"/>
                <w:lang w:val="fr-FR"/>
              </w:rPr>
              <w:t xml:space="preserve">CNW : </w:t>
            </w:r>
            <w:hyperlink r:id="rId8" w:history="1">
              <w:r>
                <w:rPr>
                  <w:rStyle w:val="Lienhypertexte"/>
                  <w:color w:val="1A0DAB"/>
                  <w:sz w:val="21"/>
                  <w:szCs w:val="21"/>
                  <w:shd w:val="clear" w:color="auto" w:fill="FFFFFF"/>
                </w:rPr>
                <w:t>03 21 83 18 54</w:t>
              </w:r>
            </w:hyperlink>
            <w:r>
              <w:t xml:space="preserve"> ; </w:t>
            </w:r>
          </w:p>
          <w:p w14:paraId="35AD13AC" w14:textId="16E0D55E" w:rsidR="00E02C69" w:rsidRPr="00E55804" w:rsidRDefault="00E02C69" w:rsidP="003C1C47">
            <w:pPr>
              <w:widowControl/>
              <w:ind w:right="1207"/>
              <w:jc w:val="both"/>
              <w:rPr>
                <w:sz w:val="20"/>
                <w:szCs w:val="20"/>
                <w:lang w:val="fr-FR"/>
              </w:rPr>
            </w:pPr>
          </w:p>
        </w:tc>
      </w:tr>
      <w:tr w:rsidR="00E02C69" w:rsidRPr="007D2CC1" w14:paraId="471996F3" w14:textId="77777777" w:rsidTr="003C1C47">
        <w:tc>
          <w:tcPr>
            <w:tcW w:w="1239" w:type="dxa"/>
          </w:tcPr>
          <w:p w14:paraId="4A11CC40" w14:textId="77777777" w:rsidR="00E02C69" w:rsidRPr="00E55804" w:rsidRDefault="00E02C69" w:rsidP="003C1C47">
            <w:pPr>
              <w:ind w:right="-7"/>
              <w:jc w:val="both"/>
              <w:rPr>
                <w:rFonts w:eastAsia="Times New Roman"/>
                <w:b/>
                <w:sz w:val="20"/>
                <w:szCs w:val="20"/>
              </w:rPr>
            </w:pPr>
          </w:p>
        </w:tc>
        <w:tc>
          <w:tcPr>
            <w:tcW w:w="9856" w:type="dxa"/>
          </w:tcPr>
          <w:p w14:paraId="27D5909D" w14:textId="77777777" w:rsidR="00E02C69" w:rsidRPr="00C0563A" w:rsidRDefault="00E02C69" w:rsidP="003C1C47">
            <w:pPr>
              <w:widowControl/>
              <w:ind w:right="-7"/>
              <w:jc w:val="both"/>
              <w:rPr>
                <w:rFonts w:eastAsia="Times New Roman"/>
                <w:b/>
                <w:sz w:val="20"/>
                <w:szCs w:val="20"/>
                <w:lang w:val="fr-FR"/>
              </w:rPr>
            </w:pPr>
          </w:p>
        </w:tc>
      </w:tr>
    </w:tbl>
    <w:p w14:paraId="3BC0BFCB" w14:textId="09CA639B" w:rsidR="004D1E17" w:rsidRPr="00E02C69" w:rsidRDefault="003C1C47" w:rsidP="003C1C47">
      <w:pPr>
        <w:widowControl/>
        <w:ind w:right="-7"/>
        <w:rPr>
          <w:sz w:val="20"/>
          <w:szCs w:val="20"/>
          <w:lang w:val="fr-FR"/>
        </w:rPr>
      </w:pPr>
      <w:r>
        <w:rPr>
          <w:sz w:val="20"/>
          <w:szCs w:val="20"/>
          <w:lang w:val="fr-FR"/>
        </w:rPr>
        <w:br w:type="textWrapping" w:clear="all"/>
      </w:r>
    </w:p>
    <w:sectPr w:rsidR="004D1E17" w:rsidRPr="00E02C69" w:rsidSect="00D8599B">
      <w:footerReference w:type="default" r:id="rId9"/>
      <w:headerReference w:type="first" r:id="rId10"/>
      <w:footerReference w:type="first" r:id="rId11"/>
      <w:pgSz w:w="11906" w:h="16838"/>
      <w:pgMar w:top="1699" w:right="1137" w:bottom="1276" w:left="1137"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5ED7" w14:textId="77777777" w:rsidR="00820337" w:rsidRDefault="00820337" w:rsidP="00316AA0">
      <w:r>
        <w:separator/>
      </w:r>
    </w:p>
  </w:endnote>
  <w:endnote w:type="continuationSeparator" w:id="0">
    <w:p w14:paraId="184EA6D5" w14:textId="77777777" w:rsidR="00820337" w:rsidRDefault="00820337"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Linux Libertine G">
    <w:altName w:val="Cambria"/>
    <w:panose1 w:val="020B0604020202020204"/>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ED87"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Content>
        <w:r w:rsidRPr="00FE6A32">
          <w:rPr>
            <w:sz w:val="20"/>
          </w:rPr>
          <w:fldChar w:fldCharType="begin"/>
        </w:r>
        <w:r w:rsidRPr="00C6613C">
          <w:rPr>
            <w:sz w:val="20"/>
          </w:rPr>
          <w:instrText>PAGE   \* MERGEFORMAT</w:instrText>
        </w:r>
        <w:r w:rsidRPr="00FE6A32">
          <w:rPr>
            <w:sz w:val="20"/>
          </w:rPr>
          <w:fldChar w:fldCharType="separate"/>
        </w:r>
        <w:r w:rsidR="007D3A65" w:rsidRPr="007D3A65">
          <w:rPr>
            <w:noProof/>
            <w:sz w:val="20"/>
            <w:lang w:val="fr-FR"/>
          </w:rPr>
          <w:t>2</w:t>
        </w:r>
        <w:r w:rsidRPr="00FE6A32">
          <w:rPr>
            <w:sz w:val="20"/>
          </w:rPr>
          <w:fldChar w:fldCharType="end"/>
        </w:r>
      </w:sdtContent>
    </w:sdt>
  </w:p>
  <w:p w14:paraId="08334C13" w14:textId="77777777" w:rsidR="00FE6A32" w:rsidRDefault="00FE6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A351" w14:textId="77777777"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22524030" wp14:editId="4875321A">
          <wp:simplePos x="0" y="0"/>
          <wp:positionH relativeFrom="column">
            <wp:posOffset>-715645</wp:posOffset>
          </wp:positionH>
          <wp:positionV relativeFrom="paragraph">
            <wp:posOffset>-1201420</wp:posOffset>
          </wp:positionV>
          <wp:extent cx="7533179" cy="1364615"/>
          <wp:effectExtent l="0" t="0" r="0"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802" cy="1366721"/>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A377" w14:textId="77777777" w:rsidR="00820337" w:rsidRDefault="00820337" w:rsidP="00316AA0">
      <w:r>
        <w:separator/>
      </w:r>
    </w:p>
  </w:footnote>
  <w:footnote w:type="continuationSeparator" w:id="0">
    <w:p w14:paraId="1E868CE5" w14:textId="77777777" w:rsidR="00820337" w:rsidRDefault="00820337"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FDCF" w14:textId="467FF9C2" w:rsidR="00316AA0" w:rsidRDefault="005E2179">
    <w:pPr>
      <w:pStyle w:val="En-tte"/>
    </w:pPr>
    <w:r w:rsidRPr="005E2179">
      <w:rPr>
        <w:noProof/>
      </w:rPr>
      <w:drawing>
        <wp:anchor distT="0" distB="0" distL="114300" distR="114300" simplePos="0" relativeHeight="251661312" behindDoc="0" locked="0" layoutInCell="1" allowOverlap="1" wp14:anchorId="369252E5" wp14:editId="0165D850">
          <wp:simplePos x="0" y="0"/>
          <wp:positionH relativeFrom="column">
            <wp:posOffset>4971518</wp:posOffset>
          </wp:positionH>
          <wp:positionV relativeFrom="paragraph">
            <wp:posOffset>98854</wp:posOffset>
          </wp:positionV>
          <wp:extent cx="1422000" cy="1422000"/>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2000" cy="1422000"/>
                  </a:xfrm>
                  <a:prstGeom prst="rect">
                    <a:avLst/>
                  </a:prstGeom>
                </pic:spPr>
              </pic:pic>
            </a:graphicData>
          </a:graphic>
          <wp14:sizeRelH relativeFrom="margin">
            <wp14:pctWidth>0</wp14:pctWidth>
          </wp14:sizeRelH>
          <wp14:sizeRelV relativeFrom="margin">
            <wp14:pctHeight>0</wp14:pctHeight>
          </wp14:sizeRelV>
        </wp:anchor>
      </w:drawing>
    </w:r>
    <w:r w:rsidR="00680966">
      <w:rPr>
        <w:noProof/>
      </w:rPr>
      <mc:AlternateContent>
        <mc:Choice Requires="wps">
          <w:drawing>
            <wp:anchor distT="0" distB="0" distL="114300" distR="114300" simplePos="0" relativeHeight="251660288" behindDoc="0" locked="0" layoutInCell="1" allowOverlap="1" wp14:anchorId="31801120" wp14:editId="6BE7147F">
              <wp:simplePos x="0" y="0"/>
              <wp:positionH relativeFrom="column">
                <wp:posOffset>3882390</wp:posOffset>
              </wp:positionH>
              <wp:positionV relativeFrom="paragraph">
                <wp:posOffset>296167</wp:posOffset>
              </wp:positionV>
              <wp:extent cx="2454876" cy="1013254"/>
              <wp:effectExtent l="0" t="0" r="9525" b="15875"/>
              <wp:wrapNone/>
              <wp:docPr id="2" name="Rectangle 2"/>
              <wp:cNvGraphicFramePr/>
              <a:graphic xmlns:a="http://schemas.openxmlformats.org/drawingml/2006/main">
                <a:graphicData uri="http://schemas.microsoft.com/office/word/2010/wordprocessingShape">
                  <wps:wsp>
                    <wps:cNvSpPr/>
                    <wps:spPr>
                      <a:xfrm>
                        <a:off x="0" y="0"/>
                        <a:ext cx="2454876" cy="10132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6E298" id="Rectangle 2" o:spid="_x0000_s1026" style="position:absolute;margin-left:305.7pt;margin-top:23.3pt;width:193.3pt;height:7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" fillcolor="white [3212]" strokecolor="white [3212]" strokeweight="1pt"/>
          </w:pict>
        </mc:Fallback>
      </mc:AlternateContent>
    </w:r>
    <w:r w:rsidR="00590CF7">
      <w:t xml:space="preserve">                         </w:t>
    </w:r>
    <w:r w:rsidR="00316AA0">
      <w:rPr>
        <w:noProof/>
        <w:lang w:val="fr-FR" w:eastAsia="fr-FR" w:bidi="ar-SA"/>
      </w:rPr>
      <w:drawing>
        <wp:anchor distT="0" distB="0" distL="114300" distR="114300" simplePos="0" relativeHeight="251658240" behindDoc="1" locked="0" layoutInCell="1" allowOverlap="1" wp14:anchorId="30747C37" wp14:editId="6F30F390">
          <wp:simplePos x="0" y="0"/>
          <wp:positionH relativeFrom="margin">
            <wp:posOffset>-709295</wp:posOffset>
          </wp:positionH>
          <wp:positionV relativeFrom="paragraph">
            <wp:posOffset>0</wp:posOffset>
          </wp:positionV>
          <wp:extent cx="7563344" cy="29781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2">
                    <a:extLst>
                      <a:ext uri="{28A0092B-C50C-407E-A947-70E740481C1C}">
                        <a14:useLocalDpi xmlns:a14="http://schemas.microsoft.com/office/drawing/2010/main" val="0"/>
                      </a:ext>
                    </a:extLst>
                  </a:blip>
                  <a:stretch>
                    <a:fillRect/>
                  </a:stretch>
                </pic:blipFill>
                <pic:spPr>
                  <a:xfrm>
                    <a:off x="0" y="0"/>
                    <a:ext cx="7577085" cy="2983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81D"/>
    <w:multiLevelType w:val="hybridMultilevel"/>
    <w:tmpl w:val="95042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826934">
    <w:abstractNumId w:val="1"/>
  </w:num>
  <w:num w:numId="2" w16cid:durableId="59790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59"/>
    <w:rsid w:val="00002531"/>
    <w:rsid w:val="0003529C"/>
    <w:rsid w:val="00037639"/>
    <w:rsid w:val="00041897"/>
    <w:rsid w:val="00065B08"/>
    <w:rsid w:val="000B0C3C"/>
    <w:rsid w:val="000D5CC1"/>
    <w:rsid w:val="000F2059"/>
    <w:rsid w:val="001046BA"/>
    <w:rsid w:val="0010529D"/>
    <w:rsid w:val="001209B8"/>
    <w:rsid w:val="00134C72"/>
    <w:rsid w:val="00147985"/>
    <w:rsid w:val="001522CC"/>
    <w:rsid w:val="0015305F"/>
    <w:rsid w:val="00164F61"/>
    <w:rsid w:val="001A31C3"/>
    <w:rsid w:val="001A462C"/>
    <w:rsid w:val="001B3262"/>
    <w:rsid w:val="001C4FDF"/>
    <w:rsid w:val="001D2481"/>
    <w:rsid w:val="001D6F72"/>
    <w:rsid w:val="00220AB0"/>
    <w:rsid w:val="00240306"/>
    <w:rsid w:val="00240CC7"/>
    <w:rsid w:val="0024135D"/>
    <w:rsid w:val="00247D76"/>
    <w:rsid w:val="002B5476"/>
    <w:rsid w:val="002B76DD"/>
    <w:rsid w:val="002C08E3"/>
    <w:rsid w:val="002C2E12"/>
    <w:rsid w:val="002D2ADE"/>
    <w:rsid w:val="002E1490"/>
    <w:rsid w:val="00300C59"/>
    <w:rsid w:val="00304991"/>
    <w:rsid w:val="00311DF2"/>
    <w:rsid w:val="00316AA0"/>
    <w:rsid w:val="00323790"/>
    <w:rsid w:val="00334401"/>
    <w:rsid w:val="00345908"/>
    <w:rsid w:val="00350FAD"/>
    <w:rsid w:val="00351633"/>
    <w:rsid w:val="00364DF6"/>
    <w:rsid w:val="003A09F1"/>
    <w:rsid w:val="003A6F33"/>
    <w:rsid w:val="003B3267"/>
    <w:rsid w:val="003C1C47"/>
    <w:rsid w:val="003F5D0C"/>
    <w:rsid w:val="003F76F8"/>
    <w:rsid w:val="00401CBA"/>
    <w:rsid w:val="00417DC1"/>
    <w:rsid w:val="00444601"/>
    <w:rsid w:val="004470E5"/>
    <w:rsid w:val="004549EB"/>
    <w:rsid w:val="00462FC5"/>
    <w:rsid w:val="00465639"/>
    <w:rsid w:val="00496C09"/>
    <w:rsid w:val="004C7ADF"/>
    <w:rsid w:val="004D1E17"/>
    <w:rsid w:val="004E0738"/>
    <w:rsid w:val="004F4E11"/>
    <w:rsid w:val="004F7604"/>
    <w:rsid w:val="00500ACC"/>
    <w:rsid w:val="00502F38"/>
    <w:rsid w:val="00505C52"/>
    <w:rsid w:val="0053051E"/>
    <w:rsid w:val="005443D5"/>
    <w:rsid w:val="00560954"/>
    <w:rsid w:val="0056331E"/>
    <w:rsid w:val="005739AF"/>
    <w:rsid w:val="0057710F"/>
    <w:rsid w:val="00590CF7"/>
    <w:rsid w:val="00594A7F"/>
    <w:rsid w:val="005A0B9C"/>
    <w:rsid w:val="005A5D13"/>
    <w:rsid w:val="005B5939"/>
    <w:rsid w:val="005C1506"/>
    <w:rsid w:val="005C7985"/>
    <w:rsid w:val="005E2179"/>
    <w:rsid w:val="00602862"/>
    <w:rsid w:val="006043AC"/>
    <w:rsid w:val="0061045F"/>
    <w:rsid w:val="00613791"/>
    <w:rsid w:val="0062155A"/>
    <w:rsid w:val="00625C02"/>
    <w:rsid w:val="0065398E"/>
    <w:rsid w:val="006611B2"/>
    <w:rsid w:val="0067085A"/>
    <w:rsid w:val="006776B3"/>
    <w:rsid w:val="00677DAF"/>
    <w:rsid w:val="00680966"/>
    <w:rsid w:val="006B55EB"/>
    <w:rsid w:val="006C16CF"/>
    <w:rsid w:val="006C2797"/>
    <w:rsid w:val="006C79B0"/>
    <w:rsid w:val="006E0A09"/>
    <w:rsid w:val="006F4C0A"/>
    <w:rsid w:val="006F5E02"/>
    <w:rsid w:val="007010AD"/>
    <w:rsid w:val="00711E8A"/>
    <w:rsid w:val="007245B3"/>
    <w:rsid w:val="00730CE3"/>
    <w:rsid w:val="00766E95"/>
    <w:rsid w:val="00777022"/>
    <w:rsid w:val="007824F7"/>
    <w:rsid w:val="007B2A90"/>
    <w:rsid w:val="007D2CC1"/>
    <w:rsid w:val="007D3A65"/>
    <w:rsid w:val="007D708E"/>
    <w:rsid w:val="007E24D5"/>
    <w:rsid w:val="007E3254"/>
    <w:rsid w:val="007E4638"/>
    <w:rsid w:val="007F5323"/>
    <w:rsid w:val="007F5E41"/>
    <w:rsid w:val="007F6438"/>
    <w:rsid w:val="007F65B7"/>
    <w:rsid w:val="00816F7C"/>
    <w:rsid w:val="00820337"/>
    <w:rsid w:val="00834C80"/>
    <w:rsid w:val="00857889"/>
    <w:rsid w:val="00857B9B"/>
    <w:rsid w:val="00864129"/>
    <w:rsid w:val="00865670"/>
    <w:rsid w:val="00867330"/>
    <w:rsid w:val="00891DE7"/>
    <w:rsid w:val="008C468E"/>
    <w:rsid w:val="008E3BA2"/>
    <w:rsid w:val="008F0EA4"/>
    <w:rsid w:val="0090534D"/>
    <w:rsid w:val="009139C4"/>
    <w:rsid w:val="009160F1"/>
    <w:rsid w:val="00917599"/>
    <w:rsid w:val="00922692"/>
    <w:rsid w:val="00922850"/>
    <w:rsid w:val="00932B3C"/>
    <w:rsid w:val="00933C4D"/>
    <w:rsid w:val="00933CCE"/>
    <w:rsid w:val="00964D1C"/>
    <w:rsid w:val="0098742B"/>
    <w:rsid w:val="009A1E6F"/>
    <w:rsid w:val="009B23F8"/>
    <w:rsid w:val="009C473C"/>
    <w:rsid w:val="009E3870"/>
    <w:rsid w:val="00A01F14"/>
    <w:rsid w:val="00A14B91"/>
    <w:rsid w:val="00A31260"/>
    <w:rsid w:val="00A5414F"/>
    <w:rsid w:val="00A56316"/>
    <w:rsid w:val="00A607FF"/>
    <w:rsid w:val="00A76286"/>
    <w:rsid w:val="00A86F29"/>
    <w:rsid w:val="00A90F7F"/>
    <w:rsid w:val="00A95186"/>
    <w:rsid w:val="00AA2D8C"/>
    <w:rsid w:val="00AA4A03"/>
    <w:rsid w:val="00AB4135"/>
    <w:rsid w:val="00B071BB"/>
    <w:rsid w:val="00B16244"/>
    <w:rsid w:val="00B26137"/>
    <w:rsid w:val="00B42385"/>
    <w:rsid w:val="00B862A9"/>
    <w:rsid w:val="00B944B1"/>
    <w:rsid w:val="00BA1A47"/>
    <w:rsid w:val="00BA2867"/>
    <w:rsid w:val="00BA71B6"/>
    <w:rsid w:val="00BB7570"/>
    <w:rsid w:val="00BC0A0A"/>
    <w:rsid w:val="00BC7A21"/>
    <w:rsid w:val="00BE2E86"/>
    <w:rsid w:val="00C0563A"/>
    <w:rsid w:val="00C22884"/>
    <w:rsid w:val="00C40D29"/>
    <w:rsid w:val="00C6613C"/>
    <w:rsid w:val="00C76578"/>
    <w:rsid w:val="00C94677"/>
    <w:rsid w:val="00CA0DE4"/>
    <w:rsid w:val="00CB20D1"/>
    <w:rsid w:val="00CC6514"/>
    <w:rsid w:val="00CD5A0E"/>
    <w:rsid w:val="00CD5A29"/>
    <w:rsid w:val="00CF6567"/>
    <w:rsid w:val="00CF6D72"/>
    <w:rsid w:val="00D14EE1"/>
    <w:rsid w:val="00D17D6E"/>
    <w:rsid w:val="00D315C6"/>
    <w:rsid w:val="00D40512"/>
    <w:rsid w:val="00D41837"/>
    <w:rsid w:val="00D42013"/>
    <w:rsid w:val="00D70F4D"/>
    <w:rsid w:val="00D8599B"/>
    <w:rsid w:val="00D86F34"/>
    <w:rsid w:val="00DB545B"/>
    <w:rsid w:val="00DC3FEA"/>
    <w:rsid w:val="00DD7895"/>
    <w:rsid w:val="00E00C49"/>
    <w:rsid w:val="00E02C69"/>
    <w:rsid w:val="00E040F9"/>
    <w:rsid w:val="00E2166E"/>
    <w:rsid w:val="00E25460"/>
    <w:rsid w:val="00E26566"/>
    <w:rsid w:val="00E30F36"/>
    <w:rsid w:val="00E40D4B"/>
    <w:rsid w:val="00E45353"/>
    <w:rsid w:val="00E453B2"/>
    <w:rsid w:val="00E55804"/>
    <w:rsid w:val="00E6153B"/>
    <w:rsid w:val="00E82095"/>
    <w:rsid w:val="00EA0EE5"/>
    <w:rsid w:val="00EC388A"/>
    <w:rsid w:val="00EE6836"/>
    <w:rsid w:val="00EF12AB"/>
    <w:rsid w:val="00F012BF"/>
    <w:rsid w:val="00F071A5"/>
    <w:rsid w:val="00F12948"/>
    <w:rsid w:val="00F32171"/>
    <w:rsid w:val="00F35AB4"/>
    <w:rsid w:val="00FA0B39"/>
    <w:rsid w:val="00FB5917"/>
    <w:rsid w:val="00FD3579"/>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E175C"/>
  <w15:docId w15:val="{DC8FC09F-F11D-EA4C-BF29-2BB21546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styleId="Mentionnonrsolue">
    <w:name w:val="Unresolved Mention"/>
    <w:basedOn w:val="Policepardfaut"/>
    <w:uiPriority w:val="99"/>
    <w:semiHidden/>
    <w:unhideWhenUsed/>
    <w:rsid w:val="00FB5917"/>
    <w:rPr>
      <w:color w:val="605E5C"/>
      <w:shd w:val="clear" w:color="auto" w:fill="E1DFDD"/>
    </w:rPr>
  </w:style>
  <w:style w:type="table" w:styleId="TableauGrille3-Accentuation1">
    <w:name w:val="Grid Table 3 Accent 1"/>
    <w:basedOn w:val="TableauNormal"/>
    <w:uiPriority w:val="48"/>
    <w:rsid w:val="00323790"/>
    <w:pPr>
      <w:suppressAutoHyphens w:val="0"/>
    </w:pPr>
    <w:rPr>
      <w:rFonts w:asciiTheme="minorHAnsi" w:eastAsiaTheme="minorHAnsi" w:hAnsiTheme="minorHAnsi" w:cstheme="minorBidi"/>
      <w:lang w:val="fr-FR" w:eastAsia="en-US" w:bidi="ar-S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26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nw+wimereux&amp;rlz=1C5CHFA_enFR1010FR1017&amp;oq=cnw+wimereux&amp;aqs=chrome.0.69i59j46i39i175i199.1909j0j7&amp;sourceid=chrome&amp;ie=UT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ierreodoux/Documents/Po&#770;le%20Espoir%20voile%20W:B%20/Ligue%20/2021-2022/CHAMPIONNAT%20DE%20LIGUE/AC_OGS_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AC_OGS_2-3.dotx</Template>
  <TotalTime>38</TotalTime>
  <Pages>5</Pages>
  <Words>1313</Words>
  <Characters>7226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odoux</dc:creator>
  <dc:description/>
  <cp:lastModifiedBy>pierre odoux</cp:lastModifiedBy>
  <cp:revision>12</cp:revision>
  <dcterms:created xsi:type="dcterms:W3CDTF">2022-09-12T13:52:00Z</dcterms:created>
  <dcterms:modified xsi:type="dcterms:W3CDTF">2022-09-14T08:19:00Z</dcterms:modified>
  <dc:language>en-US</dc:language>
</cp:coreProperties>
</file>